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58" w:rsidRPr="00443BCE" w:rsidRDefault="00493758" w:rsidP="00443BCE">
      <w:pPr>
        <w:pStyle w:val="TEXTO"/>
        <w:spacing w:line="240" w:lineRule="auto"/>
        <w:rPr>
          <w:rFonts w:ascii="Arial" w:hAnsi="Arial" w:cs="Arial"/>
          <w:sz w:val="24"/>
          <w:szCs w:val="24"/>
        </w:rPr>
      </w:pPr>
    </w:p>
    <w:p w:rsidR="002009F3" w:rsidRDefault="002009F3" w:rsidP="002009F3">
      <w:r w:rsidRPr="005F3ECD">
        <w:rPr>
          <w:highlight w:val="lightGray"/>
        </w:rPr>
        <w:t>Ementa de Primavera / Verão</w:t>
      </w:r>
      <w:r>
        <w:t xml:space="preserve"> – 4 pessoas</w:t>
      </w:r>
    </w:p>
    <w:p w:rsidR="002009F3" w:rsidRDefault="002009F3" w:rsidP="002009F3"/>
    <w:p w:rsidR="002009F3" w:rsidRDefault="002009F3" w:rsidP="002009F3">
      <w:pPr>
        <w:jc w:val="both"/>
      </w:pPr>
      <w:r>
        <w:t>Entrada: creme de courgette</w:t>
      </w:r>
    </w:p>
    <w:p w:rsidR="002009F3" w:rsidRDefault="002009F3" w:rsidP="002009F3">
      <w:pPr>
        <w:jc w:val="both"/>
      </w:pPr>
      <w:r>
        <w:t>Salada: EPAMAC</w:t>
      </w:r>
    </w:p>
    <w:p w:rsidR="002009F3" w:rsidRDefault="002009F3" w:rsidP="002009F3">
      <w:pPr>
        <w:jc w:val="both"/>
      </w:pPr>
      <w:r>
        <w:t>Prato principal: Cuscuz de laranja com salmão ao vapor</w:t>
      </w:r>
    </w:p>
    <w:p w:rsidR="002009F3" w:rsidRDefault="002009F3" w:rsidP="002009F3">
      <w:pPr>
        <w:jc w:val="both"/>
      </w:pPr>
      <w:r>
        <w:t xml:space="preserve">Sobremesa: Sorvete de Fruta </w:t>
      </w:r>
    </w:p>
    <w:p w:rsidR="002009F3" w:rsidRDefault="002009F3" w:rsidP="002009F3">
      <w:pPr>
        <w:jc w:val="both"/>
      </w:pPr>
      <w:r>
        <w:t>Bebida: Limonada</w:t>
      </w:r>
    </w:p>
    <w:p w:rsidR="002009F3" w:rsidRDefault="002009F3" w:rsidP="002009F3">
      <w:pPr>
        <w:jc w:val="both"/>
      </w:pPr>
    </w:p>
    <w:p w:rsidR="002009F3" w:rsidRDefault="002009F3" w:rsidP="002009F3">
      <w:pPr>
        <w:jc w:val="both"/>
      </w:pPr>
    </w:p>
    <w:p w:rsidR="002009F3" w:rsidRDefault="002009F3" w:rsidP="002009F3">
      <w:pPr>
        <w:jc w:val="both"/>
      </w:pPr>
      <w:r w:rsidRPr="00A43025">
        <w:rPr>
          <w:highlight w:val="yellow"/>
        </w:rPr>
        <w:t>Entrada: creme de courgette</w:t>
      </w:r>
    </w:p>
    <w:p w:rsidR="002009F3" w:rsidRDefault="002009F3" w:rsidP="002009F3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2009F3" w:rsidTr="00497034">
        <w:trPr>
          <w:trHeight w:val="430"/>
        </w:trPr>
        <w:tc>
          <w:tcPr>
            <w:tcW w:w="4966" w:type="dxa"/>
          </w:tcPr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Ingredientes</w:t>
            </w:r>
          </w:p>
        </w:tc>
        <w:tc>
          <w:tcPr>
            <w:tcW w:w="4966" w:type="dxa"/>
          </w:tcPr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Preparação </w:t>
            </w:r>
          </w:p>
        </w:tc>
      </w:tr>
      <w:tr w:rsidR="002009F3" w:rsidTr="001D4480">
        <w:trPr>
          <w:trHeight w:val="773"/>
        </w:trPr>
        <w:tc>
          <w:tcPr>
            <w:tcW w:w="4966" w:type="dxa"/>
          </w:tcPr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cebola média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- 2 dentes de alho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- 500g de courgette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- 500g de água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clh de chá de sal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pitada de pimenta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- 10g de creme vegetal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- 40g de creme culinária de soja</w:t>
            </w:r>
          </w:p>
        </w:tc>
        <w:tc>
          <w:tcPr>
            <w:tcW w:w="4966" w:type="dxa"/>
          </w:tcPr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Descasque a cebola e o alho e corte em pedaços para a panela.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Adicione a courgette, a água, o sal e a pimenta.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Deixe cozer.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Reduza a puré com a varinha mágica, leve ao lume novamente a junte o creme de culinária de soja.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Coza 1 minuto e retire.</w:t>
            </w:r>
          </w:p>
        </w:tc>
      </w:tr>
    </w:tbl>
    <w:p w:rsidR="00493758" w:rsidRPr="00443BCE" w:rsidRDefault="00493758" w:rsidP="00443BCE"/>
    <w:p w:rsidR="002009F3" w:rsidRDefault="002009F3" w:rsidP="002009F3">
      <w:pPr>
        <w:jc w:val="both"/>
      </w:pPr>
      <w:r w:rsidRPr="009658F3">
        <w:rPr>
          <w:highlight w:val="yellow"/>
        </w:rPr>
        <w:t>Salada: EPAMAC</w:t>
      </w:r>
    </w:p>
    <w:p w:rsidR="002009F3" w:rsidRDefault="002009F3" w:rsidP="002009F3">
      <w:pPr>
        <w:jc w:val="both"/>
      </w:pPr>
    </w:p>
    <w:tbl>
      <w:tblPr>
        <w:tblStyle w:val="Tabelacomgrelha"/>
        <w:tblW w:w="4966" w:type="dxa"/>
        <w:tblLook w:val="04A0" w:firstRow="1" w:lastRow="0" w:firstColumn="1" w:lastColumn="0" w:noHBand="0" w:noVBand="1"/>
      </w:tblPr>
      <w:tblGrid>
        <w:gridCol w:w="4966"/>
      </w:tblGrid>
      <w:tr w:rsidR="002009F3" w:rsidTr="00497034">
        <w:trPr>
          <w:trHeight w:val="374"/>
        </w:trPr>
        <w:tc>
          <w:tcPr>
            <w:tcW w:w="4966" w:type="dxa"/>
          </w:tcPr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Ingredientes</w:t>
            </w:r>
          </w:p>
        </w:tc>
      </w:tr>
      <w:tr w:rsidR="002009F3" w:rsidTr="001D4480">
        <w:trPr>
          <w:trHeight w:val="773"/>
        </w:trPr>
        <w:tc>
          <w:tcPr>
            <w:tcW w:w="4966" w:type="dxa"/>
          </w:tcPr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Pepino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- 150g Agrião 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- 5 cenouras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- 2 clh sopa azeite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sal q.b.</w:t>
            </w:r>
          </w:p>
          <w:p w:rsidR="002009F3" w:rsidRPr="00497034" w:rsidRDefault="002009F3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- 2 clh sopa vinagre balsâmico</w:t>
            </w:r>
          </w:p>
        </w:tc>
      </w:tr>
    </w:tbl>
    <w:p w:rsidR="00493758" w:rsidRDefault="00493758" w:rsidP="00443BCE"/>
    <w:p w:rsidR="00497034" w:rsidRDefault="00497034">
      <w:pPr>
        <w:spacing w:after="200" w:line="276" w:lineRule="auto"/>
      </w:pPr>
      <w:r>
        <w:br w:type="page"/>
      </w:r>
    </w:p>
    <w:p w:rsidR="00497034" w:rsidRDefault="00497034" w:rsidP="0073550E">
      <w:pPr>
        <w:jc w:val="both"/>
        <w:rPr>
          <w:highlight w:val="yellow"/>
        </w:rPr>
      </w:pPr>
    </w:p>
    <w:p w:rsidR="0073550E" w:rsidRDefault="0073550E" w:rsidP="0073550E">
      <w:pPr>
        <w:jc w:val="both"/>
      </w:pPr>
      <w:bookmarkStart w:id="0" w:name="_GoBack"/>
      <w:bookmarkEnd w:id="0"/>
      <w:r w:rsidRPr="00255F4E">
        <w:rPr>
          <w:highlight w:val="yellow"/>
        </w:rPr>
        <w:t>Prato Principal: Cuscuz de laranja c/ salmão ao vapor</w:t>
      </w:r>
    </w:p>
    <w:p w:rsidR="0073550E" w:rsidRDefault="0073550E" w:rsidP="0073550E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73550E" w:rsidTr="00497034">
        <w:trPr>
          <w:trHeight w:val="468"/>
        </w:trPr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Ingredientes</w:t>
            </w:r>
          </w:p>
        </w:tc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Preparação </w:t>
            </w:r>
          </w:p>
        </w:tc>
      </w:tr>
      <w:tr w:rsidR="0073550E" w:rsidTr="001D4480">
        <w:trPr>
          <w:trHeight w:val="773"/>
        </w:trPr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- 4 postas de salmão (lombo)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limão (apenas se utilizará o sumo)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- 2 clh de chá de sal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pitada de pimenta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- 4 ramos pequenos de alecrim (apenas se utilizará as folhas)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laranja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- 300g de água 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- 250g de cuscuz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- 80g de agriões ( apenas se utilizará as folhas)</w:t>
            </w:r>
          </w:p>
        </w:tc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Tempere as postas de salmão com o sumo de limão, 1 clh de chá de sal, Pimenta e alecrim.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Cozinhe o salmão a vapor com o preparado, até estar no ponto.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Coloque ao lime a água com 1 clh de chá de sal.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Depois de ferver adicione a casca de laranja previamente picada é o sumo da laranja.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Coloque o cuscuz a cozinhar cerca de 15 minutos, no preparado anterior. Vá soltando os grãos com a ajuda de um garfo.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Quando estiver pronto retire do lume.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Numa taça de servir coloque o cuscuz, o salmão em lascas e os agriões.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Envolva tudo com uma espátula.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Sirva quente ou frio.</w:t>
            </w:r>
          </w:p>
        </w:tc>
      </w:tr>
    </w:tbl>
    <w:p w:rsidR="00493758" w:rsidRPr="00443BCE" w:rsidRDefault="00493758" w:rsidP="00443BCE"/>
    <w:p w:rsidR="0073550E" w:rsidRDefault="0073550E" w:rsidP="0073550E">
      <w:pPr>
        <w:jc w:val="both"/>
      </w:pPr>
      <w:r w:rsidRPr="00013B2E">
        <w:rPr>
          <w:highlight w:val="yellow"/>
        </w:rPr>
        <w:t>Sobremesa: Sorvete de Fruta</w:t>
      </w:r>
    </w:p>
    <w:p w:rsidR="0073550E" w:rsidRDefault="0073550E" w:rsidP="0073550E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73550E" w:rsidTr="00497034">
        <w:trPr>
          <w:trHeight w:val="434"/>
        </w:trPr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Ingredientes</w:t>
            </w:r>
          </w:p>
        </w:tc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Preparação </w:t>
            </w:r>
          </w:p>
        </w:tc>
      </w:tr>
      <w:tr w:rsidR="0073550E" w:rsidTr="001D4480">
        <w:trPr>
          <w:trHeight w:val="773"/>
        </w:trPr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- 100g de açúcar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 limão descascado, s que m caroços e sem a parte branca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- 175g de fruta fresca (80g de morangos e 95g de maçã)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- 509g de cubos de gelo</w:t>
            </w:r>
          </w:p>
        </w:tc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No robô de cozinha pulverize o açúcar.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Depois adicione o limão e a fruta e pique tudo.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Por fim, adicione o gelo e pique novamente, mexendo sempre com uma colher.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Sirva em seguida.</w:t>
            </w:r>
          </w:p>
        </w:tc>
      </w:tr>
    </w:tbl>
    <w:p w:rsidR="00493758" w:rsidRPr="00443BCE" w:rsidRDefault="00493758" w:rsidP="00443BCE"/>
    <w:p w:rsidR="0073550E" w:rsidRDefault="0073550E" w:rsidP="0073550E">
      <w:pPr>
        <w:jc w:val="both"/>
      </w:pPr>
      <w:r w:rsidRPr="00AB3A10">
        <w:rPr>
          <w:highlight w:val="yellow"/>
        </w:rPr>
        <w:t>Bebida: Limonada</w:t>
      </w:r>
    </w:p>
    <w:p w:rsidR="0073550E" w:rsidRDefault="0073550E" w:rsidP="0073550E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73550E" w:rsidTr="00497034">
        <w:trPr>
          <w:trHeight w:val="425"/>
        </w:trPr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Ingredientes</w:t>
            </w:r>
          </w:p>
        </w:tc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Preparação </w:t>
            </w:r>
          </w:p>
        </w:tc>
      </w:tr>
      <w:tr w:rsidR="0073550E" w:rsidTr="001D4480">
        <w:trPr>
          <w:trHeight w:val="773"/>
        </w:trPr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- 2 Limões 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 xml:space="preserve">- 1000l de água 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- 100g de açúcar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Cubos de gelo</w:t>
            </w:r>
          </w:p>
        </w:tc>
        <w:tc>
          <w:tcPr>
            <w:tcW w:w="4966" w:type="dxa"/>
          </w:tcPr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Coloque no robô de cozinha os limões cortados em quartos, a água é o açúcar e pique muito bem.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Depois de triturar, coe o preparado para um jarro.</w:t>
            </w:r>
          </w:p>
          <w:p w:rsidR="0073550E" w:rsidRPr="00497034" w:rsidRDefault="0073550E" w:rsidP="001D4480">
            <w:pPr>
              <w:jc w:val="both"/>
              <w:rPr>
                <w:sz w:val="22"/>
                <w:szCs w:val="22"/>
              </w:rPr>
            </w:pPr>
            <w:r w:rsidRPr="00497034">
              <w:rPr>
                <w:sz w:val="22"/>
                <w:szCs w:val="22"/>
              </w:rPr>
              <w:t>- Sirva com gelo.</w:t>
            </w:r>
          </w:p>
        </w:tc>
      </w:tr>
    </w:tbl>
    <w:p w:rsidR="00545FDE" w:rsidRPr="00443BCE" w:rsidRDefault="00545FDE" w:rsidP="00202375"/>
    <w:sectPr w:rsidR="00545FDE" w:rsidRPr="00443BCE" w:rsidSect="00F71A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134" w:bottom="1077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9A" w:rsidRPr="00327288" w:rsidRDefault="00251F9A" w:rsidP="00327288">
      <w:r>
        <w:separator/>
      </w:r>
    </w:p>
  </w:endnote>
  <w:endnote w:type="continuationSeparator" w:id="0">
    <w:p w:rsidR="00251F9A" w:rsidRPr="00327288" w:rsidRDefault="00251F9A" w:rsidP="00327288">
      <w:r>
        <w:continuationSeparator/>
      </w:r>
    </w:p>
  </w:endnote>
  <w:endnote w:type="continuationNotice" w:id="1">
    <w:p w:rsidR="00251F9A" w:rsidRDefault="00251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889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"/>
      <w:gridCol w:w="7671"/>
      <w:gridCol w:w="1488"/>
    </w:tblGrid>
    <w:tr w:rsidR="00545FDE" w:rsidRPr="00EC2BE5" w:rsidTr="00545FDE">
      <w:trPr>
        <w:cantSplit/>
        <w:trHeight w:val="846"/>
      </w:trPr>
      <w:tc>
        <w:tcPr>
          <w:tcW w:w="648" w:type="dxa"/>
          <w:tcBorders>
            <w:top w:val="single" w:sz="2" w:space="0" w:color="BFBFBF" w:themeColor="background1" w:themeShade="BF"/>
            <w:left w:val="nil"/>
            <w:bottom w:val="nil"/>
            <w:right w:val="single" w:sz="2" w:space="0" w:color="BFBFBF" w:themeColor="background1" w:themeShade="BF"/>
          </w:tcBorders>
          <w:textDirection w:val="btLr"/>
        </w:tcPr>
        <w:p w:rsidR="00545FDE" w:rsidRDefault="00165F47" w:rsidP="00D4000F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  <w:lang w:eastAsia="pt-PT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PT"/>
            </w:rPr>
            <w:t xml:space="preserve">Mod </w:t>
          </w:r>
        </w:p>
        <w:p w:rsidR="00165F47" w:rsidRPr="00EC2BE5" w:rsidRDefault="00165F47" w:rsidP="00D4000F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  <w:lang w:eastAsia="pt-PT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PT"/>
            </w:rPr>
            <w:t>006 01</w:t>
          </w:r>
        </w:p>
      </w:tc>
      <w:tc>
        <w:tcPr>
          <w:tcW w:w="771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</w:tcPr>
        <w:p w:rsidR="00545FDE" w:rsidRPr="00EC2BE5" w:rsidRDefault="00497034" w:rsidP="006B612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lang w:eastAsia="pt-PT"/>
            </w:rPr>
            <w:drawing>
              <wp:inline distT="0" distB="0" distL="0" distR="0">
                <wp:extent cx="4143375" cy="590550"/>
                <wp:effectExtent l="0" t="0" r="0" b="0"/>
                <wp:docPr id="2" name="Imagem 1" descr="rodape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dape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3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5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</w:tcPr>
        <w:p w:rsidR="00545FDE" w:rsidRDefault="00545FDE" w:rsidP="006B612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  <w:p w:rsidR="00545FDE" w:rsidRDefault="00545FDE" w:rsidP="006B612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  <w:p w:rsidR="00545FDE" w:rsidRPr="00545FDE" w:rsidRDefault="00545FDE" w:rsidP="006B612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545FDE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9703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45FDE">
            <w:rPr>
              <w:rFonts w:ascii="Arial" w:hAnsi="Arial" w:cs="Arial"/>
              <w:sz w:val="16"/>
              <w:szCs w:val="16"/>
            </w:rPr>
            <w:t xml:space="preserve"> de 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9703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10FB0" w:rsidRPr="00EC2BE5" w:rsidRDefault="00510FB0" w:rsidP="007146BC">
    <w:pPr>
      <w:pStyle w:val="Rodap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"/>
      <w:gridCol w:w="6145"/>
      <w:gridCol w:w="2698"/>
    </w:tblGrid>
    <w:tr w:rsidR="00E02436" w:rsidTr="00E02436">
      <w:trPr>
        <w:cantSplit/>
        <w:trHeight w:val="704"/>
      </w:trPr>
      <w:tc>
        <w:tcPr>
          <w:tcW w:w="443" w:type="dxa"/>
          <w:textDirection w:val="btLr"/>
        </w:tcPr>
        <w:p w:rsidR="00E02436" w:rsidRPr="00E02436" w:rsidRDefault="00E02436" w:rsidP="00E02436">
          <w:pPr>
            <w:pStyle w:val="Rodap"/>
            <w:spacing w:before="60"/>
            <w:ind w:left="113" w:right="113"/>
            <w:rPr>
              <w:rFonts w:ascii="Times New Roman" w:hAnsi="Times New Roman" w:cs="Times New Roman"/>
              <w:noProof/>
              <w:lang w:eastAsia="pt-PT"/>
            </w:rPr>
          </w:pPr>
          <w:r w:rsidRPr="00E02436">
            <w:rPr>
              <w:rFonts w:ascii="Times New Roman" w:hAnsi="Times New Roman" w:cs="Times New Roman"/>
              <w:noProof/>
              <w:color w:val="BFBFBF" w:themeColor="background1" w:themeShade="BF"/>
              <w:sz w:val="14"/>
              <w:lang w:eastAsia="pt-PT"/>
            </w:rPr>
            <w:t>Mod. 00</w:t>
          </w:r>
        </w:p>
      </w:tc>
      <w:tc>
        <w:tcPr>
          <w:tcW w:w="6145" w:type="dxa"/>
        </w:tcPr>
        <w:p w:rsidR="00E02436" w:rsidRPr="00327288" w:rsidRDefault="00E02436" w:rsidP="000C6C74">
          <w:pPr>
            <w:pStyle w:val="Rodap"/>
            <w:spacing w:before="60"/>
          </w:pPr>
          <w:r w:rsidRPr="00327288">
            <w:rPr>
              <w:noProof/>
              <w:lang w:eastAsia="pt-PT"/>
            </w:rPr>
            <w:drawing>
              <wp:inline distT="0" distB="0" distL="0" distR="0" wp14:anchorId="06F0AA88" wp14:editId="59CADDA0">
                <wp:extent cx="2258171" cy="381553"/>
                <wp:effectExtent l="0" t="0" r="0" b="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Regua_Rodape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11" r="60501"/>
                        <a:stretch/>
                      </pic:blipFill>
                      <pic:spPr bwMode="auto">
                        <a:xfrm>
                          <a:off x="0" y="0"/>
                          <a:ext cx="2274943" cy="384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  <w:vAlign w:val="center"/>
        </w:tcPr>
        <w:p w:rsidR="00E02436" w:rsidRPr="00327288" w:rsidRDefault="00E02436" w:rsidP="00AF275E">
          <w:pPr>
            <w:pStyle w:val="Rodap"/>
            <w:jc w:val="right"/>
          </w:pPr>
          <w:r w:rsidRPr="00327288">
            <w:t xml:space="preserve">Página | </w:t>
          </w:r>
          <w:r w:rsidRPr="00327288">
            <w:fldChar w:fldCharType="begin"/>
          </w:r>
          <w:r w:rsidRPr="00327288">
            <w:instrText>PAGE   \* MERGEFORMAT</w:instrText>
          </w:r>
          <w:r w:rsidRPr="00327288">
            <w:fldChar w:fldCharType="separate"/>
          </w:r>
          <w:r>
            <w:rPr>
              <w:noProof/>
            </w:rPr>
            <w:t>1</w:t>
          </w:r>
          <w:r w:rsidRPr="00327288">
            <w:fldChar w:fldCharType="end"/>
          </w:r>
        </w:p>
      </w:tc>
    </w:tr>
  </w:tbl>
  <w:p w:rsidR="000B4B2E" w:rsidRPr="0085744C" w:rsidRDefault="000B4B2E" w:rsidP="008574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9A" w:rsidRPr="00327288" w:rsidRDefault="00251F9A" w:rsidP="00327288">
      <w:r>
        <w:separator/>
      </w:r>
    </w:p>
  </w:footnote>
  <w:footnote w:type="continuationSeparator" w:id="0">
    <w:p w:rsidR="00251F9A" w:rsidRPr="00327288" w:rsidRDefault="00251F9A" w:rsidP="00327288">
      <w:r>
        <w:continuationSeparator/>
      </w:r>
    </w:p>
  </w:footnote>
  <w:footnote w:type="continuationNotice" w:id="1">
    <w:p w:rsidR="00251F9A" w:rsidRDefault="00251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1" w:rsidRPr="00493758" w:rsidRDefault="001A28EB" w:rsidP="00493758">
    <w:pPr>
      <w:pStyle w:val="Cabealho"/>
    </w:pPr>
    <w:r>
      <w:rPr>
        <w:noProof/>
        <w:lang w:eastAsia="pt-PT"/>
      </w:rPr>
      <w:drawing>
        <wp:inline distT="0" distB="0" distL="0" distR="0">
          <wp:extent cx="6162569" cy="580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2016_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06" cy="58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1" w:rsidRPr="00327288" w:rsidRDefault="00327288" w:rsidP="00327288">
    <w:r w:rsidRPr="00327288">
      <w:rPr>
        <w:noProof/>
        <w:lang w:eastAsia="pt-PT"/>
      </w:rPr>
      <w:drawing>
        <wp:inline distT="0" distB="0" distL="0" distR="0" wp14:anchorId="4CDC5A17" wp14:editId="3C78F235">
          <wp:extent cx="5759450" cy="570865"/>
          <wp:effectExtent l="0" t="0" r="0" b="63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gua_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B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attachedTemplate r:id="rId1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7"/>
    <w:rsid w:val="00017008"/>
    <w:rsid w:val="00025224"/>
    <w:rsid w:val="0004158A"/>
    <w:rsid w:val="00092BA5"/>
    <w:rsid w:val="000B4021"/>
    <w:rsid w:val="000B4B2E"/>
    <w:rsid w:val="000C6C74"/>
    <w:rsid w:val="00117908"/>
    <w:rsid w:val="00121D43"/>
    <w:rsid w:val="00165F47"/>
    <w:rsid w:val="001752F7"/>
    <w:rsid w:val="00186266"/>
    <w:rsid w:val="001A28EB"/>
    <w:rsid w:val="002009F3"/>
    <w:rsid w:val="00202375"/>
    <w:rsid w:val="00214E1B"/>
    <w:rsid w:val="00224C6C"/>
    <w:rsid w:val="00226725"/>
    <w:rsid w:val="00227936"/>
    <w:rsid w:val="00232F13"/>
    <w:rsid w:val="00251F9A"/>
    <w:rsid w:val="002A185F"/>
    <w:rsid w:val="002C6313"/>
    <w:rsid w:val="002F592A"/>
    <w:rsid w:val="003020AA"/>
    <w:rsid w:val="00327288"/>
    <w:rsid w:val="003343C5"/>
    <w:rsid w:val="003472B1"/>
    <w:rsid w:val="00384240"/>
    <w:rsid w:val="00386283"/>
    <w:rsid w:val="003960E7"/>
    <w:rsid w:val="003C1D29"/>
    <w:rsid w:val="003E3113"/>
    <w:rsid w:val="003F1CC1"/>
    <w:rsid w:val="003F713D"/>
    <w:rsid w:val="00443BCE"/>
    <w:rsid w:val="00481792"/>
    <w:rsid w:val="00483C2E"/>
    <w:rsid w:val="00483E05"/>
    <w:rsid w:val="004867D0"/>
    <w:rsid w:val="00493758"/>
    <w:rsid w:val="00497034"/>
    <w:rsid w:val="004A67AC"/>
    <w:rsid w:val="004B55E3"/>
    <w:rsid w:val="004F2B4B"/>
    <w:rsid w:val="004F52D9"/>
    <w:rsid w:val="0050068A"/>
    <w:rsid w:val="005011EA"/>
    <w:rsid w:val="00510FB0"/>
    <w:rsid w:val="00545FDE"/>
    <w:rsid w:val="00554366"/>
    <w:rsid w:val="00555459"/>
    <w:rsid w:val="005A6DA0"/>
    <w:rsid w:val="005F6D78"/>
    <w:rsid w:val="00602B0B"/>
    <w:rsid w:val="00606129"/>
    <w:rsid w:val="0062127A"/>
    <w:rsid w:val="00627116"/>
    <w:rsid w:val="00635D64"/>
    <w:rsid w:val="006B5605"/>
    <w:rsid w:val="006B6124"/>
    <w:rsid w:val="007146BC"/>
    <w:rsid w:val="007234BD"/>
    <w:rsid w:val="00733D24"/>
    <w:rsid w:val="0073550E"/>
    <w:rsid w:val="0077364D"/>
    <w:rsid w:val="00782529"/>
    <w:rsid w:val="007C5C09"/>
    <w:rsid w:val="007E3463"/>
    <w:rsid w:val="007E4A46"/>
    <w:rsid w:val="0081623B"/>
    <w:rsid w:val="00853C6F"/>
    <w:rsid w:val="0085744C"/>
    <w:rsid w:val="008844BA"/>
    <w:rsid w:val="0089002B"/>
    <w:rsid w:val="00890E10"/>
    <w:rsid w:val="008F18B9"/>
    <w:rsid w:val="00910C7B"/>
    <w:rsid w:val="00911DB0"/>
    <w:rsid w:val="009241EE"/>
    <w:rsid w:val="009522D4"/>
    <w:rsid w:val="00986D2E"/>
    <w:rsid w:val="00991EBB"/>
    <w:rsid w:val="0099678F"/>
    <w:rsid w:val="009A5218"/>
    <w:rsid w:val="00A52CBD"/>
    <w:rsid w:val="00A6062A"/>
    <w:rsid w:val="00AB1BD0"/>
    <w:rsid w:val="00AE2F76"/>
    <w:rsid w:val="00AF275E"/>
    <w:rsid w:val="00B00C26"/>
    <w:rsid w:val="00B82EE6"/>
    <w:rsid w:val="00BC291B"/>
    <w:rsid w:val="00BC3776"/>
    <w:rsid w:val="00BD7FAA"/>
    <w:rsid w:val="00C02D5B"/>
    <w:rsid w:val="00C10070"/>
    <w:rsid w:val="00C110EE"/>
    <w:rsid w:val="00C26DF5"/>
    <w:rsid w:val="00C32730"/>
    <w:rsid w:val="00C375BA"/>
    <w:rsid w:val="00C77B96"/>
    <w:rsid w:val="00CE33B6"/>
    <w:rsid w:val="00CF3A15"/>
    <w:rsid w:val="00D05948"/>
    <w:rsid w:val="00D0630D"/>
    <w:rsid w:val="00D2256B"/>
    <w:rsid w:val="00D4000F"/>
    <w:rsid w:val="00D42856"/>
    <w:rsid w:val="00D53946"/>
    <w:rsid w:val="00D942C5"/>
    <w:rsid w:val="00D96023"/>
    <w:rsid w:val="00DB4E99"/>
    <w:rsid w:val="00DC41E9"/>
    <w:rsid w:val="00DD54AA"/>
    <w:rsid w:val="00DD5835"/>
    <w:rsid w:val="00DF5838"/>
    <w:rsid w:val="00E02436"/>
    <w:rsid w:val="00E10674"/>
    <w:rsid w:val="00E16468"/>
    <w:rsid w:val="00E26FFE"/>
    <w:rsid w:val="00E33E6A"/>
    <w:rsid w:val="00E41BE6"/>
    <w:rsid w:val="00E4264E"/>
    <w:rsid w:val="00E77692"/>
    <w:rsid w:val="00EA0D37"/>
    <w:rsid w:val="00EB637C"/>
    <w:rsid w:val="00EC2BE5"/>
    <w:rsid w:val="00EF0DF3"/>
    <w:rsid w:val="00EF7968"/>
    <w:rsid w:val="00F13996"/>
    <w:rsid w:val="00F41E3B"/>
    <w:rsid w:val="00F4235C"/>
    <w:rsid w:val="00F4320D"/>
    <w:rsid w:val="00F71A92"/>
    <w:rsid w:val="00FB100D"/>
    <w:rsid w:val="00FB7DE9"/>
    <w:rsid w:val="00FC00B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35C8"/>
  <w15:docId w15:val="{C40E76EB-603C-46C3-93AB-D87533B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uiPriority="9"/>
    <w:lsdException w:name="heading 2" w:locked="0" w:semiHidden="1" w:uiPriority="0" w:unhideWhenUsed="1"/>
    <w:lsdException w:name="heading 3" w:locked="0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2009F3"/>
    <w:pPr>
      <w:spacing w:after="0" w:line="240" w:lineRule="auto"/>
    </w:pPr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locked/>
    <w:rsid w:val="003F1CC1"/>
    <w:pPr>
      <w:keepNext/>
      <w:spacing w:before="120" w:after="120"/>
      <w:jc w:val="center"/>
      <w:outlineLvl w:val="1"/>
    </w:pPr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locked/>
    <w:rsid w:val="003F1CC1"/>
    <w:pPr>
      <w:keepNext/>
      <w:spacing w:before="120" w:after="120"/>
      <w:jc w:val="center"/>
      <w:outlineLvl w:val="2"/>
    </w:pPr>
    <w:rPr>
      <w:rFonts w:ascii="Microsoft Sans Serif" w:eastAsia="Times New Roman" w:hAnsi="Microsoft Sans Serif" w:cs="Times New Roman"/>
      <w:b/>
      <w:bCs/>
      <w:caps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510FB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0FB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locked/>
    <w:rsid w:val="00510FB0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10FB0"/>
  </w:style>
  <w:style w:type="character" w:customStyle="1" w:styleId="Cabealho2Carter">
    <w:name w:val="Cabeçalho 2 Caráter"/>
    <w:basedOn w:val="Tipodeletrapredefinidodopargrafo"/>
    <w:link w:val="Cabealho2"/>
    <w:rsid w:val="003F1CC1"/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3F1CC1"/>
    <w:rPr>
      <w:rFonts w:ascii="Microsoft Sans Serif" w:eastAsia="Times New Roman" w:hAnsi="Microsoft Sans Serif" w:cs="Times New Roman"/>
      <w:b/>
      <w:bCs/>
      <w:caps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locked/>
    <w:rsid w:val="003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E4264E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hAnsi="Tahoma" w:cs="Times New Roman"/>
      <w:sz w:val="20"/>
      <w:szCs w:val="22"/>
    </w:rPr>
  </w:style>
  <w:style w:type="paragraph" w:customStyle="1" w:styleId="T1EPAMAC">
    <w:name w:val="T1EPAMAC"/>
    <w:basedOn w:val="TEXTO"/>
    <w:next w:val="TEXTO"/>
    <w:qFormat/>
    <w:rsid w:val="005011EA"/>
    <w:rPr>
      <w:rFonts w:ascii="Arial" w:hAnsi="Arial"/>
      <w:b/>
      <w:sz w:val="32"/>
      <w:szCs w:val="28"/>
    </w:rPr>
  </w:style>
  <w:style w:type="paragraph" w:customStyle="1" w:styleId="T2EPAMAC">
    <w:name w:val="T2EPAMAC"/>
    <w:basedOn w:val="TEXTO"/>
    <w:next w:val="TEXTO"/>
    <w:qFormat/>
    <w:rsid w:val="005011EA"/>
    <w:rPr>
      <w:rFonts w:ascii="Arial" w:hAnsi="Arial"/>
      <w:b/>
      <w:sz w:val="28"/>
    </w:rPr>
  </w:style>
  <w:style w:type="paragraph" w:styleId="Cabealho">
    <w:name w:val="header"/>
    <w:basedOn w:val="Normal"/>
    <w:link w:val="CabealhoCarter"/>
    <w:uiPriority w:val="99"/>
    <w:unhideWhenUsed/>
    <w:locked/>
    <w:rsid w:val="0085744C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5744C"/>
  </w:style>
  <w:style w:type="character" w:styleId="Hiperligao">
    <w:name w:val="Hyperlink"/>
    <w:basedOn w:val="Tipodeletrapredefinidodopargrafo"/>
    <w:uiPriority w:val="99"/>
    <w:unhideWhenUsed/>
    <w:locked/>
    <w:rsid w:val="0085744C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10C7B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locked/>
    <w:rsid w:val="005A6DA0"/>
    <w:rPr>
      <w:color w:val="808080"/>
    </w:rPr>
  </w:style>
  <w:style w:type="paragraph" w:customStyle="1" w:styleId="T3EPAMAC">
    <w:name w:val="T3EPAMAC"/>
    <w:basedOn w:val="T2EPAMAC"/>
    <w:next w:val="TEXTO"/>
    <w:qFormat/>
    <w:rsid w:val="005011EA"/>
    <w:rPr>
      <w:sz w:val="24"/>
      <w:szCs w:val="24"/>
    </w:rPr>
  </w:style>
  <w:style w:type="paragraph" w:customStyle="1" w:styleId="TXTABELAS">
    <w:name w:val="TXTABELAS"/>
    <w:basedOn w:val="TEXTO"/>
    <w:qFormat/>
    <w:rsid w:val="002F592A"/>
    <w:pPr>
      <w:spacing w:before="120" w:line="240" w:lineRule="auto"/>
    </w:pPr>
  </w:style>
  <w:style w:type="paragraph" w:customStyle="1" w:styleId="textoEPAMAC">
    <w:name w:val="textoEPAMAC"/>
    <w:basedOn w:val="Normal"/>
    <w:qFormat/>
    <w:rsid w:val="00E4264E"/>
    <w:pPr>
      <w:spacing w:after="120" w:line="360" w:lineRule="auto"/>
      <w:jc w:val="both"/>
    </w:pPr>
    <w:rPr>
      <w:rFonts w:ascii="Tahoma" w:hAnsi="Tahoma" w:cs="Times New Roman"/>
      <w:sz w:val="20"/>
      <w:szCs w:val="22"/>
    </w:rPr>
  </w:style>
  <w:style w:type="paragraph" w:customStyle="1" w:styleId="Tit2EPAMAC">
    <w:name w:val="Tit2_EPAMAC"/>
    <w:basedOn w:val="Normal"/>
    <w:qFormat/>
    <w:rsid w:val="005011EA"/>
    <w:pPr>
      <w:spacing w:after="120" w:line="360" w:lineRule="auto"/>
      <w:jc w:val="both"/>
    </w:pPr>
    <w:rPr>
      <w:rFonts w:ascii="Arial" w:hAnsi="Arial" w:cs="Times New Roman"/>
      <w:b/>
      <w:sz w:val="28"/>
      <w:szCs w:val="22"/>
    </w:rPr>
  </w:style>
  <w:style w:type="table" w:customStyle="1" w:styleId="Tabelacomgrelha1">
    <w:name w:val="Tabela com grelha1"/>
    <w:basedOn w:val="Tabelanormal"/>
    <w:next w:val="Tabelacomgrelha"/>
    <w:uiPriority w:val="59"/>
    <w:rsid w:val="00D9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8900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89002B"/>
    <w:pPr>
      <w:spacing w:after="200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9002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89002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9002B"/>
    <w:rPr>
      <w:b/>
      <w:bCs/>
      <w:sz w:val="20"/>
      <w:szCs w:val="20"/>
    </w:rPr>
  </w:style>
  <w:style w:type="character" w:customStyle="1" w:styleId="normaltextrun">
    <w:name w:val="normaltextrun"/>
    <w:basedOn w:val="Tipodeletrapredefinidodopargrafo"/>
    <w:rsid w:val="002C6313"/>
  </w:style>
  <w:style w:type="paragraph" w:styleId="NormalWeb">
    <w:name w:val="Normal (Web)"/>
    <w:basedOn w:val="Normal"/>
    <w:uiPriority w:val="99"/>
    <w:semiHidden/>
    <w:unhideWhenUsed/>
    <w:locked/>
    <w:rsid w:val="006061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link w:val="TtuloCarter"/>
    <w:qFormat/>
    <w:locked/>
    <w:rsid w:val="00E33E6A"/>
    <w:pPr>
      <w:jc w:val="center"/>
    </w:pPr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E33E6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aquel\Downloads\MOD01_BrancoVerti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99931A144EC4EB219399738D92DF2" ma:contentTypeVersion="2" ma:contentTypeDescription="Criar um novo documento." ma:contentTypeScope="" ma:versionID="ee58566c6f7b2449feb3b830a123fbeb">
  <xsd:schema xmlns:xsd="http://www.w3.org/2001/XMLSchema" xmlns:xs="http://www.w3.org/2001/XMLSchema" xmlns:p="http://schemas.microsoft.com/office/2006/metadata/properties" xmlns:ns2="c6fbab4f-cd48-462b-b5a3-4821628d6e3a" targetNamespace="http://schemas.microsoft.com/office/2006/metadata/properties" ma:root="true" ma:fieldsID="325e4500ad5d7d52585ea03435f01343" ns2:_="">
    <xsd:import namespace="c6fbab4f-cd48-462b-b5a3-4821628d6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ab4f-cd48-462b-b5a3-4821628d6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7F89-863B-4A3B-AFB7-9B0CF8D2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bab4f-cd48-462b-b5a3-4821628d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AFAD9-0729-4488-B7ED-EC80CBEA1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7E9C5-4238-4F9C-9F1A-7A7B4EAA9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D4934-6BD2-42C1-9B52-8552A72E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MOD01_BrancoVertical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Costa</dc:creator>
  <cp:lastModifiedBy>Cátia Faria</cp:lastModifiedBy>
  <cp:revision>2</cp:revision>
  <cp:lastPrinted>2013-01-04T12:35:00Z</cp:lastPrinted>
  <dcterms:created xsi:type="dcterms:W3CDTF">2017-04-18T09:58:00Z</dcterms:created>
  <dcterms:modified xsi:type="dcterms:W3CDTF">2017-04-18T09:58:00Z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0x01010096399931A144EC4EB219399738D92DF2</vt:lpwstr>
  </property>
  <property fmtid="{D5CDD505-2E9C-101B-9397-08002B2CF9AE}" pid="3" name="IsMyDocuments">
    <vt:bool>true</vt:bool>
  </property>
</Properties>
</file>