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E" w:rsidRPr="008557EC" w:rsidRDefault="00F9050E" w:rsidP="00F9050E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F9050E" w:rsidTr="006E64BE">
        <w:tc>
          <w:tcPr>
            <w:tcW w:w="1549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F9050E" w:rsidTr="006E64BE">
        <w:tc>
          <w:tcPr>
            <w:tcW w:w="1549" w:type="dxa"/>
          </w:tcPr>
          <w:p w:rsidR="00F9050E" w:rsidRDefault="00F9050E" w:rsidP="006E64BE">
            <w:pPr>
              <w:jc w:val="center"/>
            </w:pPr>
            <w:r>
              <w:t>5</w:t>
            </w:r>
          </w:p>
        </w:tc>
        <w:tc>
          <w:tcPr>
            <w:tcW w:w="1796" w:type="dxa"/>
          </w:tcPr>
          <w:p w:rsidR="00F9050E" w:rsidRDefault="00F9050E" w:rsidP="006E64BE">
            <w:pPr>
              <w:jc w:val="center"/>
            </w:pPr>
            <w:r>
              <w:t>Março</w:t>
            </w:r>
          </w:p>
        </w:tc>
        <w:tc>
          <w:tcPr>
            <w:tcW w:w="1787" w:type="dxa"/>
          </w:tcPr>
          <w:p w:rsidR="00F9050E" w:rsidRDefault="00F9050E" w:rsidP="006E64BE">
            <w:pPr>
              <w:jc w:val="center"/>
            </w:pPr>
            <w:r>
              <w:t>3</w:t>
            </w:r>
          </w:p>
        </w:tc>
        <w:tc>
          <w:tcPr>
            <w:tcW w:w="1756" w:type="dxa"/>
          </w:tcPr>
          <w:p w:rsidR="00F9050E" w:rsidRDefault="00F9050E" w:rsidP="006E64BE">
            <w:pPr>
              <w:jc w:val="center"/>
            </w:pPr>
            <w:r>
              <w:t>C</w:t>
            </w:r>
          </w:p>
        </w:tc>
        <w:tc>
          <w:tcPr>
            <w:tcW w:w="1754" w:type="dxa"/>
          </w:tcPr>
          <w:p w:rsidR="00F9050E" w:rsidRDefault="00F9050E" w:rsidP="006E64BE">
            <w:pPr>
              <w:jc w:val="center"/>
            </w:pPr>
            <w:r>
              <w:t>4DB</w:t>
            </w:r>
          </w:p>
        </w:tc>
        <w:tc>
          <w:tcPr>
            <w:tcW w:w="1932" w:type="dxa"/>
          </w:tcPr>
          <w:p w:rsidR="00F9050E" w:rsidRDefault="00F9050E" w:rsidP="006E64BE">
            <w:pPr>
              <w:jc w:val="center"/>
            </w:pPr>
            <w:r>
              <w:t>Andreia + 5</w:t>
            </w:r>
          </w:p>
        </w:tc>
      </w:tr>
    </w:tbl>
    <w:p w:rsidR="00F9050E" w:rsidRPr="00A01988" w:rsidRDefault="00F9050E" w:rsidP="00F9050E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F9050E" w:rsidRPr="004A6A17" w:rsidTr="006E64BE">
        <w:tc>
          <w:tcPr>
            <w:tcW w:w="1560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F9050E" w:rsidTr="00F9050E">
        <w:trPr>
          <w:trHeight w:val="534"/>
        </w:trPr>
        <w:tc>
          <w:tcPr>
            <w:tcW w:w="1560" w:type="dxa"/>
          </w:tcPr>
          <w:p w:rsidR="00F9050E" w:rsidRDefault="00F9050E" w:rsidP="00F9050E">
            <w:pPr>
              <w:jc w:val="center"/>
            </w:pPr>
            <w:r>
              <w:t>Cenoura e feijão-verde</w:t>
            </w:r>
          </w:p>
          <w:p w:rsidR="00F9050E" w:rsidRDefault="00F9050E" w:rsidP="006E64BE">
            <w:pPr>
              <w:jc w:val="center"/>
            </w:pPr>
          </w:p>
        </w:tc>
        <w:tc>
          <w:tcPr>
            <w:tcW w:w="992" w:type="dxa"/>
          </w:tcPr>
          <w:p w:rsidR="00F9050E" w:rsidRDefault="00F9050E" w:rsidP="006E64BE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F9050E" w:rsidRDefault="00F9050E" w:rsidP="006E64BE">
            <w:r>
              <w:t>Carne de vaca picada estufada com ervilhas e arroz branco</w:t>
            </w:r>
          </w:p>
        </w:tc>
        <w:tc>
          <w:tcPr>
            <w:tcW w:w="3544" w:type="dxa"/>
          </w:tcPr>
          <w:p w:rsidR="00F9050E" w:rsidRDefault="00F9050E" w:rsidP="006E64BE">
            <w:pPr>
              <w:jc w:val="center"/>
            </w:pPr>
            <w:r>
              <w:t xml:space="preserve">Couve roxa </w:t>
            </w:r>
            <w:r>
              <w:t>e milho</w:t>
            </w:r>
          </w:p>
        </w:tc>
        <w:tc>
          <w:tcPr>
            <w:tcW w:w="1843" w:type="dxa"/>
          </w:tcPr>
          <w:p w:rsidR="00F9050E" w:rsidRDefault="008021E7" w:rsidP="006E64BE">
            <w:pPr>
              <w:jc w:val="center"/>
            </w:pPr>
            <w:r>
              <w:t>Pera</w:t>
            </w:r>
            <w:bookmarkStart w:id="0" w:name="_GoBack"/>
            <w:bookmarkEnd w:id="0"/>
            <w:r w:rsidR="00F9050E">
              <w:t xml:space="preserve"> </w:t>
            </w:r>
          </w:p>
        </w:tc>
      </w:tr>
    </w:tbl>
    <w:p w:rsidR="00F9050E" w:rsidRPr="00B62805" w:rsidRDefault="00F9050E" w:rsidP="00F9050E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F9050E" w:rsidRPr="004A6A17" w:rsidTr="006E64BE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050E" w:rsidTr="006E64BE">
        <w:tc>
          <w:tcPr>
            <w:tcW w:w="2098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2098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2098" w:type="dxa"/>
          </w:tcPr>
          <w:p w:rsidR="00F9050E" w:rsidRDefault="00F9050E" w:rsidP="006E64BE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2098" w:type="dxa"/>
          </w:tcPr>
          <w:p w:rsidR="00F9050E" w:rsidRDefault="00F9050E" w:rsidP="006E64BE">
            <w:pPr>
              <w:jc w:val="center"/>
            </w:pPr>
          </w:p>
        </w:tc>
      </w:tr>
    </w:tbl>
    <w:p w:rsidR="00F9050E" w:rsidRPr="00B62805" w:rsidRDefault="00F9050E" w:rsidP="00F9050E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F9050E" w:rsidRPr="004A6A17" w:rsidTr="006E64BE">
        <w:tc>
          <w:tcPr>
            <w:tcW w:w="174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F9050E" w:rsidTr="006E64BE">
        <w:tc>
          <w:tcPr>
            <w:tcW w:w="1748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1748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1749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1748" w:type="dxa"/>
          </w:tcPr>
          <w:p w:rsidR="00F9050E" w:rsidRDefault="00F9050E" w:rsidP="006E64BE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1749" w:type="dxa"/>
          </w:tcPr>
          <w:p w:rsidR="00F9050E" w:rsidRDefault="00F9050E" w:rsidP="006E64BE">
            <w:pPr>
              <w:jc w:val="center"/>
            </w:pPr>
          </w:p>
        </w:tc>
      </w:tr>
    </w:tbl>
    <w:p w:rsidR="00F9050E" w:rsidRPr="00B62805" w:rsidRDefault="00F9050E" w:rsidP="00F9050E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9050E" w:rsidRPr="004A6A17" w:rsidTr="006E64BE">
        <w:tc>
          <w:tcPr>
            <w:tcW w:w="3496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F9050E" w:rsidTr="006E64BE">
        <w:tc>
          <w:tcPr>
            <w:tcW w:w="3496" w:type="dxa"/>
          </w:tcPr>
          <w:p w:rsidR="00F9050E" w:rsidRDefault="00F9050E" w:rsidP="006E64BE">
            <w:pPr>
              <w:jc w:val="center"/>
            </w:pPr>
          </w:p>
        </w:tc>
        <w:tc>
          <w:tcPr>
            <w:tcW w:w="3497" w:type="dxa"/>
          </w:tcPr>
          <w:p w:rsidR="00F9050E" w:rsidRDefault="00F9050E" w:rsidP="006E64BE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F9050E" w:rsidRDefault="00F9050E" w:rsidP="006E64BE">
            <w:pPr>
              <w:jc w:val="center"/>
            </w:pPr>
          </w:p>
        </w:tc>
      </w:tr>
    </w:tbl>
    <w:p w:rsidR="00F9050E" w:rsidRPr="00B62805" w:rsidRDefault="00F9050E" w:rsidP="00F9050E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9050E" w:rsidRPr="004A6A17" w:rsidTr="006E64BE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F9050E" w:rsidTr="006E64BE">
        <w:trPr>
          <w:trHeight w:val="324"/>
        </w:trPr>
        <w:tc>
          <w:tcPr>
            <w:tcW w:w="5245" w:type="dxa"/>
          </w:tcPr>
          <w:p w:rsidR="00F9050E" w:rsidRPr="002E761A" w:rsidRDefault="00F9050E" w:rsidP="006E64BE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19</w:t>
            </w:r>
          </w:p>
        </w:tc>
        <w:tc>
          <w:tcPr>
            <w:tcW w:w="5245" w:type="dxa"/>
          </w:tcPr>
          <w:p w:rsidR="00F9050E" w:rsidRPr="002E761A" w:rsidRDefault="00F9050E" w:rsidP="006E64BE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81</w:t>
            </w:r>
          </w:p>
        </w:tc>
      </w:tr>
    </w:tbl>
    <w:p w:rsidR="00F9050E" w:rsidRPr="00B62805" w:rsidRDefault="00F9050E" w:rsidP="00F9050E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F9050E" w:rsidRPr="004A6A17" w:rsidTr="006E64BE"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9050E" w:rsidRPr="004A6A17" w:rsidRDefault="00F9050E" w:rsidP="006E64BE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F9050E" w:rsidTr="006E64BE">
        <w:tc>
          <w:tcPr>
            <w:tcW w:w="2098" w:type="dxa"/>
          </w:tcPr>
          <w:p w:rsidR="00F9050E" w:rsidRPr="002E761A" w:rsidRDefault="00F9050E" w:rsidP="006E64BE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1</w:t>
            </w:r>
          </w:p>
        </w:tc>
        <w:tc>
          <w:tcPr>
            <w:tcW w:w="2098" w:type="dxa"/>
          </w:tcPr>
          <w:p w:rsidR="00F9050E" w:rsidRPr="002E761A" w:rsidRDefault="00F9050E" w:rsidP="006E64BE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4</w:t>
            </w:r>
          </w:p>
        </w:tc>
        <w:tc>
          <w:tcPr>
            <w:tcW w:w="2098" w:type="dxa"/>
          </w:tcPr>
          <w:p w:rsidR="00F9050E" w:rsidRPr="002E761A" w:rsidRDefault="00F9050E" w:rsidP="006E64BE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19</w:t>
            </w:r>
          </w:p>
        </w:tc>
        <w:tc>
          <w:tcPr>
            <w:tcW w:w="2098" w:type="dxa"/>
          </w:tcPr>
          <w:p w:rsidR="00F9050E" w:rsidRPr="002E761A" w:rsidRDefault="00F9050E" w:rsidP="006E64BE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23</w:t>
            </w:r>
          </w:p>
        </w:tc>
        <w:tc>
          <w:tcPr>
            <w:tcW w:w="2098" w:type="dxa"/>
          </w:tcPr>
          <w:p w:rsidR="00F9050E" w:rsidRPr="002E761A" w:rsidRDefault="00F9050E" w:rsidP="006E64BE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53</w:t>
            </w:r>
          </w:p>
        </w:tc>
      </w:tr>
    </w:tbl>
    <w:p w:rsidR="00F9050E" w:rsidRDefault="00F9050E" w:rsidP="00F9050E">
      <w:pPr>
        <w:pStyle w:val="PargrafodaLista"/>
        <w:ind w:left="1080"/>
        <w:rPr>
          <w:b/>
        </w:rPr>
      </w:pPr>
    </w:p>
    <w:p w:rsidR="00F9050E" w:rsidRPr="00D91A67" w:rsidRDefault="00F9050E" w:rsidP="00F9050E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F9050E" w:rsidRPr="00D91A67" w:rsidRDefault="00F9050E" w:rsidP="00F9050E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 (1.º ciclo)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>Ementa adequada e equilibrada</w:t>
      </w:r>
      <w:r w:rsidRPr="00F9050E">
        <w:rPr>
          <w:b/>
        </w:rPr>
        <w:t xml:space="preserve"> de acordo com as necessidades calóricas dos alunos;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 xml:space="preserve">- O nível de </w:t>
      </w:r>
      <w:r w:rsidRPr="00F9050E">
        <w:rPr>
          <w:b/>
          <w:u w:val="single"/>
        </w:rPr>
        <w:t>ruído</w:t>
      </w:r>
      <w:r w:rsidRPr="00F9050E">
        <w:rPr>
          <w:b/>
        </w:rPr>
        <w:t xml:space="preserve"> no espaço </w:t>
      </w:r>
      <w:r w:rsidRPr="00F9050E">
        <w:rPr>
          <w:b/>
        </w:rPr>
        <w:t xml:space="preserve">é </w:t>
      </w:r>
      <w:r w:rsidRPr="00F9050E">
        <w:rPr>
          <w:b/>
          <w:u w:val="single"/>
        </w:rPr>
        <w:t>alto</w:t>
      </w:r>
      <w:r w:rsidRPr="00F9050E">
        <w:rPr>
          <w:b/>
        </w:rPr>
        <w:t xml:space="preserve"> (igual à semana passada);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 xml:space="preserve">- O </w:t>
      </w:r>
      <w:r w:rsidRPr="00F9050E">
        <w:rPr>
          <w:b/>
          <w:u w:val="single"/>
        </w:rPr>
        <w:t>espaço</w:t>
      </w:r>
      <w:r w:rsidRPr="00F9050E">
        <w:rPr>
          <w:b/>
        </w:rPr>
        <w:t xml:space="preserve"> está </w:t>
      </w:r>
      <w:r w:rsidRPr="00F9050E">
        <w:rPr>
          <w:b/>
          <w:u w:val="single"/>
        </w:rPr>
        <w:t xml:space="preserve">limpo </w:t>
      </w:r>
      <w:r w:rsidRPr="00F9050E">
        <w:rPr>
          <w:b/>
        </w:rPr>
        <w:t>(mantém-se desde o inicio da monitorização);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 xml:space="preserve">20 </w:t>
      </w:r>
      <w:proofErr w:type="gramStart"/>
      <w:r w:rsidRPr="00F9050E">
        <w:rPr>
          <w:b/>
          <w:u w:val="single"/>
        </w:rPr>
        <w:t>em</w:t>
      </w:r>
      <w:proofErr w:type="gramEnd"/>
      <w:r w:rsidRPr="00F9050E">
        <w:rPr>
          <w:b/>
          <w:u w:val="single"/>
        </w:rPr>
        <w:t xml:space="preserve"> cada 10</w:t>
      </w:r>
      <w:r w:rsidRPr="00F9050E">
        <w:rPr>
          <w:b/>
          <w:u w:val="single"/>
        </w:rPr>
        <w:t>0</w:t>
      </w:r>
      <w:r w:rsidRPr="00F9050E">
        <w:rPr>
          <w:b/>
          <w:u w:val="single"/>
        </w:rPr>
        <w:t xml:space="preserve"> alunos não lava as mãos</w:t>
      </w:r>
      <w:r w:rsidRPr="00F9050E">
        <w:rPr>
          <w:b/>
        </w:rPr>
        <w:t xml:space="preserve"> (melhorou em relação</w:t>
      </w:r>
      <w:r w:rsidRPr="00F9050E">
        <w:rPr>
          <w:b/>
        </w:rPr>
        <w:t xml:space="preserve"> à semana passada);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>5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em</w:t>
      </w:r>
      <w:proofErr w:type="gramEnd"/>
      <w:r w:rsidRPr="00F9050E">
        <w:rPr>
          <w:b/>
          <w:u w:val="single"/>
        </w:rPr>
        <w:t xml:space="preserve"> cada 10</w:t>
      </w:r>
      <w:r w:rsidRPr="00F9050E">
        <w:rPr>
          <w:b/>
          <w:u w:val="single"/>
        </w:rPr>
        <w:t>0</w:t>
      </w:r>
      <w:r w:rsidRPr="00F9050E">
        <w:rPr>
          <w:b/>
          <w:u w:val="single"/>
        </w:rPr>
        <w:t xml:space="preserve"> alunos não consome </w:t>
      </w:r>
      <w:r w:rsidRPr="00F9050E">
        <w:rPr>
          <w:b/>
        </w:rPr>
        <w:t xml:space="preserve">no mínimo, </w:t>
      </w:r>
      <w:r w:rsidRPr="00F9050E">
        <w:rPr>
          <w:b/>
          <w:u w:val="single"/>
        </w:rPr>
        <w:t>metade da porção atribuída</w:t>
      </w:r>
      <w:r w:rsidRPr="00F9050E">
        <w:rPr>
          <w:b/>
        </w:rPr>
        <w:t xml:space="preserve"> (me</w:t>
      </w:r>
      <w:r w:rsidRPr="00F9050E">
        <w:rPr>
          <w:b/>
        </w:rPr>
        <w:t xml:space="preserve">lhor </w:t>
      </w:r>
      <w:r w:rsidRPr="00F9050E">
        <w:rPr>
          <w:b/>
        </w:rPr>
        <w:t>resultado</w:t>
      </w:r>
      <w:r w:rsidRPr="00F9050E">
        <w:rPr>
          <w:b/>
        </w:rPr>
        <w:t xml:space="preserve"> de sempre</w:t>
      </w:r>
      <w:r>
        <w:rPr>
          <w:b/>
        </w:rPr>
        <w:t>!</w:t>
      </w:r>
      <w:r w:rsidRPr="00F9050E">
        <w:rPr>
          <w:b/>
        </w:rPr>
        <w:t>);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>
        <w:rPr>
          <w:b/>
          <w:u w:val="single"/>
        </w:rPr>
        <w:t>2</w:t>
      </w:r>
      <w:r w:rsidRPr="00F9050E">
        <w:rPr>
          <w:b/>
          <w:u w:val="single"/>
        </w:rPr>
        <w:t xml:space="preserve">4 </w:t>
      </w:r>
      <w:proofErr w:type="gramStart"/>
      <w:r w:rsidRPr="00F9050E">
        <w:rPr>
          <w:b/>
          <w:u w:val="single"/>
        </w:rPr>
        <w:t>alunos</w:t>
      </w:r>
      <w:proofErr w:type="gramEnd"/>
      <w:r w:rsidRPr="00F9050E">
        <w:rPr>
          <w:b/>
        </w:rPr>
        <w:t xml:space="preserve"> em cada 100 </w:t>
      </w:r>
      <w:r w:rsidRPr="00F9050E">
        <w:rPr>
          <w:b/>
          <w:u w:val="single"/>
        </w:rPr>
        <w:t>desperdiçam alimento</w:t>
      </w:r>
      <w:r w:rsidRPr="00F9050E">
        <w:rPr>
          <w:b/>
        </w:rPr>
        <w:t xml:space="preserve"> (melhor resultado de sempre!).</w:t>
      </w:r>
    </w:p>
    <w:p w:rsidR="00F9050E" w:rsidRDefault="00F9050E" w:rsidP="00F9050E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>- Sensibilizar os alunos para a lavagem das mãos antes das refeições;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>- Sensibilizar os menores para fazerem silêncio enquanto comem;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>- Sensibilizar os alunos para não sujarem o espaço da cantina;</w:t>
      </w:r>
    </w:p>
    <w:p w:rsidR="00F9050E" w:rsidRPr="00F9050E" w:rsidRDefault="00F9050E" w:rsidP="00F9050E">
      <w:pPr>
        <w:spacing w:line="240" w:lineRule="auto"/>
        <w:rPr>
          <w:b/>
        </w:rPr>
      </w:pPr>
      <w:r w:rsidRPr="00F9050E">
        <w:rPr>
          <w:b/>
        </w:rPr>
        <w:t>- Sensibilizar as crianças para o desperdício alimentar.</w:t>
      </w:r>
    </w:p>
    <w:p w:rsidR="00A01C4A" w:rsidRPr="00F9050E" w:rsidRDefault="00F9050E" w:rsidP="00F9050E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 de Março de 2019</w:t>
      </w:r>
    </w:p>
    <w:sectPr w:rsidR="00A01C4A" w:rsidRPr="00F9050E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0E"/>
    <w:rsid w:val="008021E7"/>
    <w:rsid w:val="00A01C4A"/>
    <w:rsid w:val="00F9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9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0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9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2019-03-18T16:51:00Z</dcterms:created>
  <dcterms:modified xsi:type="dcterms:W3CDTF">2019-03-18T17:01:00Z</dcterms:modified>
</cp:coreProperties>
</file>