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Lista3"/>
        <w:tblW w:w="0" w:type="auto"/>
        <w:tblLook w:val="05A0" w:firstRow="1" w:lastRow="0" w:firstColumn="1" w:lastColumn="1" w:noHBand="0" w:noVBand="1"/>
      </w:tblPr>
      <w:tblGrid>
        <w:gridCol w:w="4247"/>
        <w:gridCol w:w="4247"/>
      </w:tblGrid>
      <w:tr w:rsidR="00DD5E42" w14:paraId="7C9507EE" w14:textId="77777777" w:rsidTr="00597DD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494" w:type="dxa"/>
            <w:gridSpan w:val="2"/>
            <w:tcBorders>
              <w:right w:val="single" w:sz="4" w:space="0" w:color="auto"/>
            </w:tcBorders>
          </w:tcPr>
          <w:p w14:paraId="35278174" w14:textId="04A2804C" w:rsidR="00DD5E42" w:rsidRPr="00597DD9" w:rsidRDefault="00DD5E42" w:rsidP="00DD5E42">
            <w:pPr>
              <w:jc w:val="center"/>
              <w:rPr>
                <w:b w:val="0"/>
                <w:bCs w:val="0"/>
                <w:sz w:val="40"/>
                <w:szCs w:val="40"/>
              </w:rPr>
            </w:pPr>
            <w:r w:rsidRPr="00597DD9">
              <w:rPr>
                <w:b w:val="0"/>
                <w:bCs w:val="0"/>
                <w:sz w:val="40"/>
                <w:szCs w:val="40"/>
              </w:rPr>
              <w:t xml:space="preserve">Alerta ao Sal </w:t>
            </w:r>
          </w:p>
          <w:p w14:paraId="69209FC6" w14:textId="77777777" w:rsidR="00DD5E42" w:rsidRPr="00DD5E42" w:rsidRDefault="00DD5E42" w:rsidP="00DD5E42">
            <w:pPr>
              <w:jc w:val="center"/>
              <w:rPr>
                <w:b w:val="0"/>
                <w:bCs w:val="0"/>
                <w:sz w:val="36"/>
                <w:szCs w:val="36"/>
              </w:rPr>
            </w:pPr>
          </w:p>
          <w:p w14:paraId="7A142BD3" w14:textId="5BFA875A" w:rsidR="00DD5E42" w:rsidRPr="007F00E0" w:rsidRDefault="00DD5E42" w:rsidP="00DD5E42">
            <w:pPr>
              <w:jc w:val="center"/>
              <w:rPr>
                <w:b w:val="0"/>
                <w:bCs w:val="0"/>
              </w:rPr>
            </w:pPr>
            <w:r w:rsidRPr="007F00E0">
              <w:rPr>
                <w:b w:val="0"/>
                <w:bCs w:val="0"/>
              </w:rPr>
              <w:t xml:space="preserve"> Beatriz Timóteo</w:t>
            </w:r>
          </w:p>
          <w:p w14:paraId="4D276D32" w14:textId="0C9638F8" w:rsidR="00DD5E42" w:rsidRPr="00DD5E42" w:rsidRDefault="00DD5E42" w:rsidP="00DD5E42">
            <w:pPr>
              <w:jc w:val="center"/>
              <w:rPr>
                <w:b w:val="0"/>
                <w:bCs w:val="0"/>
              </w:rPr>
            </w:pPr>
          </w:p>
        </w:tc>
        <w:bookmarkStart w:id="0" w:name="_GoBack"/>
        <w:bookmarkEnd w:id="0"/>
      </w:tr>
      <w:tr w:rsidR="00DD5E42" w14:paraId="426996BE" w14:textId="77777777" w:rsidTr="00597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gridSpan w:val="2"/>
            <w:tcBorders>
              <w:right w:val="single" w:sz="4" w:space="0" w:color="auto"/>
            </w:tcBorders>
          </w:tcPr>
          <w:p w14:paraId="19C5A0EC" w14:textId="77777777" w:rsidR="00DD5E42" w:rsidRPr="00597DD9" w:rsidRDefault="00DD5E42" w:rsidP="00DD5E42">
            <w:pPr>
              <w:jc w:val="both"/>
            </w:pPr>
            <w:r w:rsidRPr="00597DD9">
              <w:t xml:space="preserve">Alerta dos Malefícios do Consumo Excessivo do Sal </w:t>
            </w:r>
          </w:p>
          <w:p w14:paraId="4DBB3960" w14:textId="0B2FE902" w:rsidR="00DD5E42" w:rsidRPr="00597DD9" w:rsidRDefault="00DD5E42" w:rsidP="00DD5E42">
            <w:pPr>
              <w:jc w:val="both"/>
              <w:rPr>
                <w:b w:val="0"/>
                <w:bCs w:val="0"/>
              </w:rPr>
            </w:pPr>
            <w:r w:rsidRPr="00597DD9">
              <w:rPr>
                <w:b w:val="0"/>
                <w:bCs w:val="0"/>
              </w:rPr>
              <w:t>Já quando é consumido de modo exagerado, o sal pode ocasionar diversos malefícios à saúde, com destaque para o aumento da pressão arterial e doenças cardiovasculares.</w:t>
            </w:r>
          </w:p>
          <w:p w14:paraId="480AA8CC" w14:textId="77777777" w:rsidR="00DD5E42" w:rsidRDefault="00DD5E42" w:rsidP="00DD5E42">
            <w:pPr>
              <w:jc w:val="both"/>
            </w:pPr>
          </w:p>
          <w:p w14:paraId="22950832" w14:textId="77777777" w:rsidR="00DD5E42" w:rsidRPr="00597DD9" w:rsidRDefault="00DD5E42" w:rsidP="00DD5E42">
            <w:pPr>
              <w:jc w:val="both"/>
            </w:pPr>
            <w:r w:rsidRPr="00597DD9">
              <w:t xml:space="preserve">Para Diminuir o Consumo do Sal </w:t>
            </w:r>
          </w:p>
          <w:p w14:paraId="4A68245B" w14:textId="77777777" w:rsidR="00DD5E42" w:rsidRPr="00597DD9" w:rsidRDefault="00DD5E42" w:rsidP="00DD5E42">
            <w:pPr>
              <w:jc w:val="both"/>
              <w:rPr>
                <w:b w:val="0"/>
                <w:bCs w:val="0"/>
              </w:rPr>
            </w:pPr>
            <w:r>
              <w:t xml:space="preserve"> </w:t>
            </w:r>
            <w:r w:rsidRPr="00597DD9">
              <w:rPr>
                <w:b w:val="0"/>
                <w:bCs w:val="0"/>
              </w:rPr>
              <w:t>Uma das medidas que facilitam a redução no consumo diário de sal como:</w:t>
            </w:r>
          </w:p>
          <w:p w14:paraId="4575E3EA" w14:textId="77777777" w:rsidR="00DD5E42" w:rsidRPr="00597DD9" w:rsidRDefault="00DD5E42" w:rsidP="00DD5E42">
            <w:pPr>
              <w:jc w:val="both"/>
              <w:rPr>
                <w:b w:val="0"/>
                <w:bCs w:val="0"/>
              </w:rPr>
            </w:pPr>
            <w:r w:rsidRPr="00597DD9">
              <w:rPr>
                <w:b w:val="0"/>
                <w:bCs w:val="0"/>
              </w:rPr>
              <w:t>Reduzir gradualmente a quantidade de sal que se adiciona às refeições, quer no momento da coinfecção, quer no momento de consumo. Esta redução gradual permite uma adaptação também gradual ao sabor dos alimentos, facilitando a adaptação.</w:t>
            </w:r>
          </w:p>
          <w:p w14:paraId="419D1634" w14:textId="5E3F8248" w:rsidR="00DD5E42" w:rsidRDefault="00DD5E42" w:rsidP="00DD5E42">
            <w:pPr>
              <w:jc w:val="both"/>
            </w:pPr>
          </w:p>
        </w:tc>
      </w:tr>
      <w:tr w:rsidR="00DD5E42" w14:paraId="7DCE60CE" w14:textId="77777777" w:rsidTr="00597DD9">
        <w:tc>
          <w:tcPr>
            <w:cnfStyle w:val="001000000000" w:firstRow="0" w:lastRow="0" w:firstColumn="1" w:lastColumn="0" w:oddVBand="0" w:evenVBand="0" w:oddHBand="0" w:evenHBand="0" w:firstRowFirstColumn="0" w:firstRowLastColumn="0" w:lastRowFirstColumn="0" w:lastRowLastColumn="0"/>
            <w:tcW w:w="4247" w:type="dxa"/>
            <w:tcBorders>
              <w:right w:val="single" w:sz="4" w:space="0" w:color="auto"/>
            </w:tcBorders>
          </w:tcPr>
          <w:p w14:paraId="0F486678" w14:textId="3EF3E9B6" w:rsidR="00DD5E42" w:rsidRDefault="00DD5E42"/>
          <w:p w14:paraId="2E59C555" w14:textId="4A2A0CEC" w:rsidR="00DD5E42" w:rsidRPr="00597DD9" w:rsidRDefault="00DD5E42" w:rsidP="00DD5E42">
            <w:pPr>
              <w:jc w:val="center"/>
            </w:pPr>
            <w:r w:rsidRPr="00597DD9">
              <w:t xml:space="preserve">Cereais Cookie - Sal – 0,27g    </w:t>
            </w:r>
          </w:p>
          <w:p w14:paraId="4A3E9B5E" w14:textId="77777777" w:rsidR="00DD5E42" w:rsidRPr="00DA2002" w:rsidRDefault="00DD5E42" w:rsidP="00DD5E42">
            <w:pPr>
              <w:jc w:val="center"/>
              <w:rPr>
                <w:b w:val="0"/>
                <w:bCs w:val="0"/>
              </w:rPr>
            </w:pPr>
          </w:p>
          <w:p w14:paraId="0F5B1877" w14:textId="3A09A71B" w:rsidR="00DD5E42" w:rsidRDefault="00DD5E42" w:rsidP="00DD5E42">
            <w:pPr>
              <w:jc w:val="center"/>
            </w:pPr>
            <w:r>
              <w:rPr>
                <w:noProof/>
                <w:lang w:eastAsia="pt-PT"/>
              </w:rPr>
              <w:drawing>
                <wp:inline distT="0" distB="0" distL="0" distR="0" wp14:anchorId="507FF4CC" wp14:editId="3801D9B4">
                  <wp:extent cx="1237615" cy="1256030"/>
                  <wp:effectExtent l="0" t="0" r="635" b="127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7615" cy="1256030"/>
                          </a:xfrm>
                          <a:prstGeom prst="rect">
                            <a:avLst/>
                          </a:prstGeom>
                          <a:noFill/>
                        </pic:spPr>
                      </pic:pic>
                    </a:graphicData>
                  </a:graphic>
                </wp:inline>
              </w:drawing>
            </w:r>
          </w:p>
          <w:p w14:paraId="67C8C64C" w14:textId="34C64D85" w:rsidR="00DD5E42" w:rsidRDefault="00DD5E42"/>
        </w:tc>
        <w:tc>
          <w:tcPr>
            <w:cnfStyle w:val="000100000000" w:firstRow="0" w:lastRow="0" w:firstColumn="0" w:lastColumn="1" w:oddVBand="0" w:evenVBand="0" w:oddHBand="0" w:evenHBand="0" w:firstRowFirstColumn="0" w:firstRowLastColumn="0" w:lastRowFirstColumn="0" w:lastRowLastColumn="0"/>
            <w:tcW w:w="4247" w:type="dxa"/>
            <w:tcBorders>
              <w:left w:val="single" w:sz="4" w:space="0" w:color="auto"/>
            </w:tcBorders>
          </w:tcPr>
          <w:p w14:paraId="1C6C3232" w14:textId="1455C999" w:rsidR="00DD5E42" w:rsidRPr="00597DD9" w:rsidRDefault="00DA2002">
            <w:r w:rsidRPr="00597DD9">
              <w:rPr>
                <w:rFonts w:cstheme="minorHAnsi"/>
                <w:noProof/>
                <w:color w:val="000000" w:themeColor="text1"/>
                <w:lang w:eastAsia="pt-PT"/>
              </w:rPr>
              <w:drawing>
                <wp:anchor distT="0" distB="0" distL="114300" distR="114300" simplePos="0" relativeHeight="251658240" behindDoc="1" locked="0" layoutInCell="1" allowOverlap="1" wp14:anchorId="578683EB" wp14:editId="4679E9E6">
                  <wp:simplePos x="0" y="0"/>
                  <wp:positionH relativeFrom="column">
                    <wp:posOffset>523240</wp:posOffset>
                  </wp:positionH>
                  <wp:positionV relativeFrom="page">
                    <wp:posOffset>486410</wp:posOffset>
                  </wp:positionV>
                  <wp:extent cx="1076325" cy="1190625"/>
                  <wp:effectExtent l="0" t="0" r="9525" b="9525"/>
                  <wp:wrapTight wrapText="bothSides">
                    <wp:wrapPolygon edited="0">
                      <wp:start x="0" y="0"/>
                      <wp:lineTo x="0" y="21427"/>
                      <wp:lineTo x="21409" y="21427"/>
                      <wp:lineTo x="21409" y="0"/>
                      <wp:lineTo x="0" y="0"/>
                    </wp:wrapPolygon>
                  </wp:wrapT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6325" cy="1190625"/>
                          </a:xfrm>
                          <a:prstGeom prst="rect">
                            <a:avLst/>
                          </a:prstGeom>
                          <a:noFill/>
                          <a:ln>
                            <a:noFill/>
                          </a:ln>
                        </pic:spPr>
                      </pic:pic>
                    </a:graphicData>
                  </a:graphic>
                  <wp14:sizeRelV relativeFrom="margin">
                    <wp14:pctHeight>0</wp14:pctHeight>
                  </wp14:sizeRelV>
                </wp:anchor>
              </w:drawing>
            </w:r>
            <w:r w:rsidRPr="00597DD9">
              <w:t xml:space="preserve">          Batatas fritas -Sal -0,3g</w:t>
            </w:r>
          </w:p>
        </w:tc>
      </w:tr>
      <w:tr w:rsidR="00DD5E42" w14:paraId="1E8DA3BE" w14:textId="77777777" w:rsidTr="00597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Borders>
              <w:right w:val="single" w:sz="4" w:space="0" w:color="auto"/>
            </w:tcBorders>
          </w:tcPr>
          <w:p w14:paraId="45C279CF" w14:textId="77777777" w:rsidR="00DD5E42" w:rsidRPr="00DA2002" w:rsidRDefault="00DD5E42">
            <w:pPr>
              <w:rPr>
                <w:b w:val="0"/>
                <w:bCs w:val="0"/>
              </w:rPr>
            </w:pPr>
          </w:p>
          <w:p w14:paraId="1CBF7993" w14:textId="756F0FF6" w:rsidR="00DD5E42" w:rsidRPr="00597DD9" w:rsidRDefault="00DA2002">
            <w:r w:rsidRPr="00DA2002">
              <w:rPr>
                <w:b w:val="0"/>
                <w:bCs w:val="0"/>
              </w:rPr>
              <w:t xml:space="preserve">           </w:t>
            </w:r>
            <w:r w:rsidRPr="00597DD9">
              <w:t>Amendoins fritos – Sal – 50g</w:t>
            </w:r>
          </w:p>
          <w:p w14:paraId="5723D91A" w14:textId="3551B2A7" w:rsidR="00DD5E42" w:rsidRDefault="00DA2002">
            <w:r>
              <w:rPr>
                <w:rFonts w:cstheme="minorHAnsi"/>
                <w:noProof/>
                <w:color w:val="000000" w:themeColor="text1"/>
                <w:lang w:eastAsia="pt-PT"/>
              </w:rPr>
              <w:drawing>
                <wp:anchor distT="0" distB="0" distL="114300" distR="114300" simplePos="0" relativeHeight="251660288" behindDoc="1" locked="0" layoutInCell="1" allowOverlap="1" wp14:anchorId="527E1F42" wp14:editId="545DD7C2">
                  <wp:simplePos x="0" y="0"/>
                  <wp:positionH relativeFrom="column">
                    <wp:posOffset>479425</wp:posOffset>
                  </wp:positionH>
                  <wp:positionV relativeFrom="page">
                    <wp:posOffset>415925</wp:posOffset>
                  </wp:positionV>
                  <wp:extent cx="1438275" cy="1333500"/>
                  <wp:effectExtent l="0" t="0" r="9525"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275" cy="1333500"/>
                          </a:xfrm>
                          <a:prstGeom prst="rect">
                            <a:avLst/>
                          </a:prstGeom>
                          <a:noFill/>
                          <a:ln>
                            <a:noFill/>
                          </a:ln>
                        </pic:spPr>
                      </pic:pic>
                    </a:graphicData>
                  </a:graphic>
                </wp:anchor>
              </w:drawing>
            </w:r>
          </w:p>
          <w:p w14:paraId="7164CB53" w14:textId="1E9E2DD9" w:rsidR="00DD5E42" w:rsidRDefault="00DD5E42"/>
        </w:tc>
        <w:tc>
          <w:tcPr>
            <w:cnfStyle w:val="000100000000" w:firstRow="0" w:lastRow="0" w:firstColumn="0" w:lastColumn="1" w:oddVBand="0" w:evenVBand="0" w:oddHBand="0" w:evenHBand="0" w:firstRowFirstColumn="0" w:firstRowLastColumn="0" w:lastRowFirstColumn="0" w:lastRowLastColumn="0"/>
            <w:tcW w:w="4247" w:type="dxa"/>
            <w:tcBorders>
              <w:left w:val="single" w:sz="4" w:space="0" w:color="auto"/>
            </w:tcBorders>
          </w:tcPr>
          <w:p w14:paraId="0628EEE6" w14:textId="23DD08DA" w:rsidR="00DA2002" w:rsidRPr="00597DD9" w:rsidRDefault="00DA2002" w:rsidP="00DA2002">
            <w:pPr>
              <w:rPr>
                <w:rFonts w:cstheme="minorHAnsi"/>
                <w:color w:val="000000" w:themeColor="text1"/>
              </w:rPr>
            </w:pPr>
            <w:r>
              <w:rPr>
                <w:rFonts w:cstheme="minorHAnsi"/>
                <w:b w:val="0"/>
                <w:bCs w:val="0"/>
                <w:color w:val="000000" w:themeColor="text1"/>
              </w:rPr>
              <w:t xml:space="preserve">              </w:t>
            </w:r>
            <w:r w:rsidRPr="00597DD9">
              <w:rPr>
                <w:rFonts w:cstheme="minorHAnsi"/>
                <w:color w:val="000000" w:themeColor="text1"/>
              </w:rPr>
              <w:t>Salsichas -      Sal – 1,5g</w:t>
            </w:r>
          </w:p>
          <w:p w14:paraId="42D91F2C" w14:textId="71A9465E" w:rsidR="00DD5E42" w:rsidRDefault="00DA2002">
            <w:r>
              <w:rPr>
                <w:rFonts w:cstheme="minorHAnsi"/>
                <w:noProof/>
                <w:color w:val="000000" w:themeColor="text1"/>
                <w:lang w:eastAsia="pt-PT"/>
              </w:rPr>
              <w:drawing>
                <wp:anchor distT="0" distB="0" distL="114300" distR="114300" simplePos="0" relativeHeight="251661312" behindDoc="1" locked="0" layoutInCell="1" allowOverlap="1" wp14:anchorId="0013B9D4" wp14:editId="00290EC3">
                  <wp:simplePos x="0" y="0"/>
                  <wp:positionH relativeFrom="column">
                    <wp:posOffset>570865</wp:posOffset>
                  </wp:positionH>
                  <wp:positionV relativeFrom="page">
                    <wp:posOffset>456565</wp:posOffset>
                  </wp:positionV>
                  <wp:extent cx="1163320" cy="1123315"/>
                  <wp:effectExtent l="0" t="0" r="0" b="635"/>
                  <wp:wrapTight wrapText="bothSides">
                    <wp:wrapPolygon edited="0">
                      <wp:start x="0" y="0"/>
                      <wp:lineTo x="0" y="21246"/>
                      <wp:lineTo x="21223" y="21246"/>
                      <wp:lineTo x="21223" y="0"/>
                      <wp:lineTo x="0" y="0"/>
                    </wp:wrapPolygon>
                  </wp:wrapTight>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3320" cy="1123315"/>
                          </a:xfrm>
                          <a:prstGeom prst="rect">
                            <a:avLst/>
                          </a:prstGeom>
                          <a:noFill/>
                          <a:ln>
                            <a:noFill/>
                          </a:ln>
                        </pic:spPr>
                      </pic:pic>
                    </a:graphicData>
                  </a:graphic>
                </wp:anchor>
              </w:drawing>
            </w:r>
          </w:p>
        </w:tc>
      </w:tr>
      <w:tr w:rsidR="00597DD9" w14:paraId="22282D7E" w14:textId="77777777" w:rsidTr="00597DD9">
        <w:trPr>
          <w:gridAfter w:val="1"/>
          <w:wAfter w:w="4247" w:type="dxa"/>
        </w:trPr>
        <w:tc>
          <w:tcPr>
            <w:cnfStyle w:val="001000000000" w:firstRow="0" w:lastRow="0" w:firstColumn="1" w:lastColumn="0" w:oddVBand="0" w:evenVBand="0" w:oddHBand="0" w:evenHBand="0" w:firstRowFirstColumn="0" w:firstRowLastColumn="0" w:lastRowFirstColumn="0" w:lastRowLastColumn="0"/>
            <w:tcW w:w="4247" w:type="dxa"/>
            <w:tcBorders>
              <w:right w:val="single" w:sz="4" w:space="0" w:color="auto"/>
            </w:tcBorders>
          </w:tcPr>
          <w:p w14:paraId="39B2DA39" w14:textId="77777777" w:rsidR="00597DD9" w:rsidRDefault="00597DD9"/>
          <w:p w14:paraId="1A0AADF8" w14:textId="0A63D0F3" w:rsidR="00597DD9" w:rsidRDefault="00597DD9">
            <w:pPr>
              <w:rPr>
                <w:b w:val="0"/>
                <w:bCs w:val="0"/>
              </w:rPr>
            </w:pPr>
            <w:r w:rsidRPr="00597DD9">
              <w:t xml:space="preserve">                    Atum- Sal- 1,38g </w:t>
            </w:r>
          </w:p>
          <w:p w14:paraId="32539F5E" w14:textId="77777777" w:rsidR="00597DD9" w:rsidRPr="00597DD9" w:rsidRDefault="00597DD9"/>
          <w:p w14:paraId="4C95B4C7" w14:textId="411AE04F" w:rsidR="00597DD9" w:rsidRDefault="00597DD9">
            <w:r>
              <w:rPr>
                <w:noProof/>
                <w:lang w:eastAsia="pt-PT"/>
              </w:rPr>
              <w:drawing>
                <wp:anchor distT="0" distB="0" distL="114300" distR="114300" simplePos="0" relativeHeight="251664384" behindDoc="1" locked="0" layoutInCell="1" allowOverlap="1" wp14:anchorId="50B0555C" wp14:editId="51D356D8">
                  <wp:simplePos x="0" y="0"/>
                  <wp:positionH relativeFrom="column">
                    <wp:posOffset>286385</wp:posOffset>
                  </wp:positionH>
                  <wp:positionV relativeFrom="page">
                    <wp:posOffset>367665</wp:posOffset>
                  </wp:positionV>
                  <wp:extent cx="1732280" cy="827405"/>
                  <wp:effectExtent l="0" t="0" r="1270" b="0"/>
                  <wp:wrapTight wrapText="bothSides">
                    <wp:wrapPolygon edited="0">
                      <wp:start x="0" y="0"/>
                      <wp:lineTo x="0" y="20887"/>
                      <wp:lineTo x="21378" y="20887"/>
                      <wp:lineTo x="21378" y="0"/>
                      <wp:lineTo x="0" y="0"/>
                    </wp:wrapPolygon>
                  </wp:wrapTight>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2280" cy="827405"/>
                          </a:xfrm>
                          <a:prstGeom prst="rect">
                            <a:avLst/>
                          </a:prstGeom>
                          <a:noFill/>
                          <a:ln>
                            <a:noFill/>
                          </a:ln>
                        </pic:spPr>
                      </pic:pic>
                    </a:graphicData>
                  </a:graphic>
                  <wp14:sizeRelV relativeFrom="margin">
                    <wp14:pctHeight>0</wp14:pctHeight>
                  </wp14:sizeRelV>
                </wp:anchor>
              </w:drawing>
            </w:r>
          </w:p>
          <w:p w14:paraId="046290AC" w14:textId="77777777" w:rsidR="00597DD9" w:rsidRDefault="00597DD9">
            <w:pPr>
              <w:rPr>
                <w:b w:val="0"/>
                <w:bCs w:val="0"/>
              </w:rPr>
            </w:pPr>
          </w:p>
          <w:p w14:paraId="52EE6267" w14:textId="77777777" w:rsidR="00597DD9" w:rsidRDefault="00597DD9">
            <w:pPr>
              <w:rPr>
                <w:b w:val="0"/>
                <w:bCs w:val="0"/>
              </w:rPr>
            </w:pPr>
          </w:p>
          <w:p w14:paraId="5F1D1F24" w14:textId="77777777" w:rsidR="00597DD9" w:rsidRDefault="00597DD9">
            <w:pPr>
              <w:rPr>
                <w:b w:val="0"/>
                <w:bCs w:val="0"/>
              </w:rPr>
            </w:pPr>
          </w:p>
          <w:p w14:paraId="76C76EE4" w14:textId="77777777" w:rsidR="00597DD9" w:rsidRDefault="00597DD9">
            <w:pPr>
              <w:rPr>
                <w:b w:val="0"/>
                <w:bCs w:val="0"/>
              </w:rPr>
            </w:pPr>
          </w:p>
          <w:p w14:paraId="2AAEAE5C" w14:textId="77777777" w:rsidR="00597DD9" w:rsidRDefault="00597DD9">
            <w:pPr>
              <w:rPr>
                <w:b w:val="0"/>
                <w:bCs w:val="0"/>
              </w:rPr>
            </w:pPr>
          </w:p>
          <w:p w14:paraId="3ACF71D0" w14:textId="5D7D4AE2" w:rsidR="00597DD9" w:rsidRDefault="00597DD9"/>
        </w:tc>
      </w:tr>
    </w:tbl>
    <w:p w14:paraId="7508FB91" w14:textId="77777777" w:rsidR="00DD5E42" w:rsidRDefault="00DD5E42"/>
    <w:sectPr w:rsidR="00DD5E4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C738C7"/>
    <w:multiLevelType w:val="hybridMultilevel"/>
    <w:tmpl w:val="C02E2680"/>
    <w:lvl w:ilvl="0" w:tplc="AABC7E74">
      <w:start w:val="1"/>
      <w:numFmt w:val="decimal"/>
      <w:lvlText w:val="%1-"/>
      <w:lvlJc w:val="left"/>
      <w:pPr>
        <w:ind w:left="2204" w:hanging="360"/>
      </w:pPr>
      <w:rPr>
        <w:rFonts w:hint="default"/>
      </w:rPr>
    </w:lvl>
    <w:lvl w:ilvl="1" w:tplc="08160019" w:tentative="1">
      <w:start w:val="1"/>
      <w:numFmt w:val="lowerLetter"/>
      <w:lvlText w:val="%2."/>
      <w:lvlJc w:val="left"/>
      <w:pPr>
        <w:ind w:left="2924" w:hanging="360"/>
      </w:pPr>
    </w:lvl>
    <w:lvl w:ilvl="2" w:tplc="0816001B" w:tentative="1">
      <w:start w:val="1"/>
      <w:numFmt w:val="lowerRoman"/>
      <w:lvlText w:val="%3."/>
      <w:lvlJc w:val="right"/>
      <w:pPr>
        <w:ind w:left="3644" w:hanging="180"/>
      </w:pPr>
    </w:lvl>
    <w:lvl w:ilvl="3" w:tplc="0816000F" w:tentative="1">
      <w:start w:val="1"/>
      <w:numFmt w:val="decimal"/>
      <w:lvlText w:val="%4."/>
      <w:lvlJc w:val="left"/>
      <w:pPr>
        <w:ind w:left="4364" w:hanging="360"/>
      </w:pPr>
    </w:lvl>
    <w:lvl w:ilvl="4" w:tplc="08160019" w:tentative="1">
      <w:start w:val="1"/>
      <w:numFmt w:val="lowerLetter"/>
      <w:lvlText w:val="%5."/>
      <w:lvlJc w:val="left"/>
      <w:pPr>
        <w:ind w:left="5084" w:hanging="360"/>
      </w:pPr>
    </w:lvl>
    <w:lvl w:ilvl="5" w:tplc="0816001B" w:tentative="1">
      <w:start w:val="1"/>
      <w:numFmt w:val="lowerRoman"/>
      <w:lvlText w:val="%6."/>
      <w:lvlJc w:val="right"/>
      <w:pPr>
        <w:ind w:left="5804" w:hanging="180"/>
      </w:pPr>
    </w:lvl>
    <w:lvl w:ilvl="6" w:tplc="0816000F" w:tentative="1">
      <w:start w:val="1"/>
      <w:numFmt w:val="decimal"/>
      <w:lvlText w:val="%7."/>
      <w:lvlJc w:val="left"/>
      <w:pPr>
        <w:ind w:left="6524" w:hanging="360"/>
      </w:pPr>
    </w:lvl>
    <w:lvl w:ilvl="7" w:tplc="08160019" w:tentative="1">
      <w:start w:val="1"/>
      <w:numFmt w:val="lowerLetter"/>
      <w:lvlText w:val="%8."/>
      <w:lvlJc w:val="left"/>
      <w:pPr>
        <w:ind w:left="7244" w:hanging="360"/>
      </w:pPr>
    </w:lvl>
    <w:lvl w:ilvl="8" w:tplc="0816001B" w:tentative="1">
      <w:start w:val="1"/>
      <w:numFmt w:val="lowerRoman"/>
      <w:lvlText w:val="%9."/>
      <w:lvlJc w:val="right"/>
      <w:pPr>
        <w:ind w:left="79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E42"/>
    <w:rsid w:val="00597DD9"/>
    <w:rsid w:val="007F00E0"/>
    <w:rsid w:val="009D15F5"/>
    <w:rsid w:val="00DA2002"/>
    <w:rsid w:val="00DD5E42"/>
  </w:rsids>
  <m:mathPr>
    <m:mathFont m:val="Cambria Math"/>
    <m:brkBin m:val="before"/>
    <m:brkBinSub m:val="--"/>
    <m:smallFrac m:val="0"/>
    <m:dispDef/>
    <m:lMargin m:val="0"/>
    <m:rMargin m:val="0"/>
    <m:defJc m:val="centerGroup"/>
    <m:wrapIndent m:val="1440"/>
    <m:intLim m:val="subSup"/>
    <m:naryLim m:val="undOvr"/>
  </m:mathPr>
  <w:themeFontLang w:val="pt-P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E1DCC"/>
  <w15:chartTrackingRefBased/>
  <w15:docId w15:val="{F21A0DD4-CF72-40FD-BEC5-D6E894085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39"/>
    <w:rsid w:val="00DD5E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DA2002"/>
    <w:pPr>
      <w:ind w:left="720"/>
      <w:contextualSpacing/>
    </w:pPr>
  </w:style>
  <w:style w:type="table" w:styleId="TabelacomGrelha6Colorida-Destaque1">
    <w:name w:val="Grid Table 6 Colorful Accent 1"/>
    <w:basedOn w:val="Tabelanormal"/>
    <w:uiPriority w:val="51"/>
    <w:rsid w:val="00597DD9"/>
    <w:pPr>
      <w:spacing w:after="0" w:line="240" w:lineRule="auto"/>
    </w:pPr>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acomLista3-Destaque1">
    <w:name w:val="List Table 3 Accent 1"/>
    <w:basedOn w:val="Tabelanormal"/>
    <w:uiPriority w:val="48"/>
    <w:rsid w:val="00597DD9"/>
    <w:pPr>
      <w:spacing w:after="0" w:line="240" w:lineRule="auto"/>
    </w:pPr>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TabelacomLista3">
    <w:name w:val="List Table 3"/>
    <w:basedOn w:val="Tabelanormal"/>
    <w:uiPriority w:val="48"/>
    <w:rsid w:val="00597DD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686</Characters>
  <Application>Microsoft Macintosh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Elisabete Sousa</dc:creator>
  <cp:keywords/>
  <dc:description/>
  <cp:lastModifiedBy>Filipa Farinheira</cp:lastModifiedBy>
  <cp:revision>2</cp:revision>
  <dcterms:created xsi:type="dcterms:W3CDTF">2020-05-29T20:32:00Z</dcterms:created>
  <dcterms:modified xsi:type="dcterms:W3CDTF">2020-05-29T20:32:00Z</dcterms:modified>
</cp:coreProperties>
</file>