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F41141" w14:textId="3505AC31" w:rsidR="006C604E" w:rsidRDefault="00AD7D33">
      <w:r>
        <w:t>Memória Descritiva</w:t>
      </w:r>
    </w:p>
    <w:p w14:paraId="0A2ECC5B" w14:textId="7C5526D6" w:rsidR="00AD7D33" w:rsidRDefault="00AD7D33">
      <w:r>
        <w:t>O tema da alimentação saudável estava já integrado no do projeto educativo da instituição</w:t>
      </w:r>
      <w:r w:rsidR="002E03E7">
        <w:t xml:space="preserve"> e para o desenvolver contamos com a ajuda de uma estagiária de nutrição.</w:t>
      </w:r>
    </w:p>
    <w:p w14:paraId="104911AB" w14:textId="3FFA3FF8" w:rsidR="00AD7D33" w:rsidRDefault="002E03E7">
      <w:r>
        <w:t xml:space="preserve">A temática da alimentação foi iniciada com a semana da alimentação, integrando a comemoração do </w:t>
      </w:r>
      <w:r w:rsidR="00AD7D33">
        <w:t xml:space="preserve"> </w:t>
      </w:r>
      <w:r>
        <w:t>D</w:t>
      </w:r>
      <w:r w:rsidR="00AD7D33">
        <w:t>ia Mundial da alimentação</w:t>
      </w:r>
      <w:r>
        <w:t xml:space="preserve"> e outras atividades adequadas ás diferentes faixas etárias da nossa instituição.</w:t>
      </w:r>
    </w:p>
    <w:p w14:paraId="7E74F1B8" w14:textId="0FBB63FC" w:rsidR="002E03E7" w:rsidRDefault="002E03E7">
      <w:r>
        <w:t>Com o grupo da sala colorida (crianças de dois anos) construímos um prato, associando cores do alimento á constituição de um prato saudável;: “As cores do meu prato”</w:t>
      </w:r>
    </w:p>
    <w:p w14:paraId="3D558E30" w14:textId="10236C9A" w:rsidR="002E03E7" w:rsidRDefault="00BB0A14">
      <w:r w:rsidRPr="00BB0A14">
        <w:drawing>
          <wp:inline distT="0" distB="0" distL="0" distR="0" wp14:anchorId="3A0A16AE" wp14:editId="094F2748">
            <wp:extent cx="3856990" cy="2981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575" t="26353"/>
                    <a:stretch/>
                  </pic:blipFill>
                  <pic:spPr bwMode="auto">
                    <a:xfrm>
                      <a:off x="0" y="0"/>
                      <a:ext cx="385699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06AB5" w14:textId="1DFA6A10" w:rsidR="002E03E7" w:rsidRDefault="002E03E7"/>
    <w:p w14:paraId="2AC3A628" w14:textId="0DE4FAE3" w:rsidR="002E03E7" w:rsidRDefault="002E03E7">
      <w:r>
        <w:t xml:space="preserve">Com o grupo da sala </w:t>
      </w:r>
      <w:r w:rsidR="00BB0A14">
        <w:t>azul</w:t>
      </w:r>
      <w:r>
        <w:t xml:space="preserve"> (crianças de 3 anos) construímos  Semáforo Nutricional</w:t>
      </w:r>
      <w:r w:rsidR="00BB0A14">
        <w:t xml:space="preserve"> associando a  cor verde aos alimentos saudáveis e a cor vermelha aos alimentos não saudáveis.</w:t>
      </w:r>
    </w:p>
    <w:p w14:paraId="425B907E" w14:textId="1013011D" w:rsidR="00BB0A14" w:rsidRDefault="00BB0A14">
      <w:r w:rsidRPr="00BB0A14">
        <w:drawing>
          <wp:inline distT="0" distB="0" distL="0" distR="0" wp14:anchorId="441E6E68" wp14:editId="4084D1B7">
            <wp:extent cx="5400040" cy="2631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C4AA" w14:textId="77777777" w:rsidR="00BB0A14" w:rsidRDefault="00BB0A14"/>
    <w:p w14:paraId="4D766528" w14:textId="426E320C" w:rsidR="00BB0A14" w:rsidRDefault="00BB0A14">
      <w:r>
        <w:lastRenderedPageBreak/>
        <w:t xml:space="preserve">As crianças do grupo da sala verde (crianças de 4 e 5 anos) confecionaram o próprio lanche, um lanche saudável. </w:t>
      </w:r>
    </w:p>
    <w:p w14:paraId="1069D74D" w14:textId="2ADE5649" w:rsidR="00BB0A14" w:rsidRDefault="00BB0A14">
      <w:r w:rsidRPr="00BB0A14">
        <w:drawing>
          <wp:inline distT="0" distB="0" distL="0" distR="0" wp14:anchorId="2EA0E6CB" wp14:editId="502C595C">
            <wp:extent cx="4629150" cy="275985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0471"/>
                    <a:stretch/>
                  </pic:blipFill>
                  <pic:spPr bwMode="auto">
                    <a:xfrm>
                      <a:off x="0" y="0"/>
                      <a:ext cx="4648601" cy="27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4FC49" w14:textId="77777777" w:rsidR="00BB0A14" w:rsidRDefault="00BB0A14"/>
    <w:p w14:paraId="723E61C3" w14:textId="5615A0F6" w:rsidR="00AD7D33" w:rsidRDefault="00BB0A14">
      <w:r>
        <w:t xml:space="preserve">Em </w:t>
      </w:r>
      <w:r w:rsidR="00AD7D33">
        <w:t xml:space="preserve"> Novembro</w:t>
      </w:r>
      <w:r>
        <w:t xml:space="preserve"> realizamos uma ação</w:t>
      </w:r>
      <w:r w:rsidR="00AD7D33">
        <w:t xml:space="preserve"> sensibilização para os pais e funcionários com o tema: </w:t>
      </w:r>
    </w:p>
    <w:p w14:paraId="5BBD6966" w14:textId="741BAD99" w:rsidR="00AD7D33" w:rsidRDefault="00AD7D33">
      <w:r>
        <w:t>“Sabe que alimentos está a oferecer ao seu filho?”</w:t>
      </w:r>
    </w:p>
    <w:p w14:paraId="64DFB4BA" w14:textId="5CAD879D" w:rsidR="00AD7D33" w:rsidRDefault="00AD7D33">
      <w:r>
        <w:t xml:space="preserve">Esta ação foi dinamizada </w:t>
      </w:r>
      <w:r w:rsidR="00BB0A14">
        <w:t>pela</w:t>
      </w:r>
      <w:r>
        <w:t xml:space="preserve"> nutricionista. No final foram distribuídos pequenos livros com algumas sugestões para pequenos almoços e lanches saudáveis.</w:t>
      </w:r>
    </w:p>
    <w:p w14:paraId="1C5FFFB0" w14:textId="2B366094" w:rsidR="00AD7D33" w:rsidRDefault="00BB0A14">
      <w:r>
        <w:t>(remetemos em anexo)</w:t>
      </w:r>
    </w:p>
    <w:p w14:paraId="6023CDFB" w14:textId="2587D97F" w:rsidR="00BB0A14" w:rsidRDefault="00107257">
      <w:r>
        <w:t xml:space="preserve">Para dar continuidade ás atividades, já á distancia, estabelecemos uma plataforma – classdojo do CPBESA. E foi através dela que lançamos o desafio aos pais “cozinhar em família” do programa Ecoescola.  Para desafiar elaboramos um eboock com sugestões de receitas para as várias refeições do dia. </w:t>
      </w:r>
    </w:p>
    <w:p w14:paraId="67AFA36B" w14:textId="0876E2C2" w:rsidR="00107257" w:rsidRDefault="00107257">
      <w:r>
        <w:t>(também em anexo)</w:t>
      </w:r>
    </w:p>
    <w:p w14:paraId="53E5EE0A" w14:textId="72D600C1" w:rsidR="00107257" w:rsidRDefault="00107257">
      <w:r>
        <w:t>O objetivo foi integrar as crianças na elaboração das receitas estimulando autonomia e a capacidade de fazer escolhas acertadas na sua alimentação.</w:t>
      </w:r>
    </w:p>
    <w:p w14:paraId="16E7D0E5" w14:textId="5645A081" w:rsidR="0069428A" w:rsidRDefault="0069428A"/>
    <w:p w14:paraId="482B615C" w14:textId="5481B53C" w:rsidR="0069428A" w:rsidRDefault="0069428A">
      <w:r>
        <w:t>O feedbak dos pais foi muito positivo, participaram com imensas recriações. A seleção dos vídeos que enviamos foi feita com base na originalidade e na documentação dos diversos passos da receita e no envolvimento da família.</w:t>
      </w:r>
    </w:p>
    <w:p w14:paraId="0A36EAB1" w14:textId="77777777" w:rsidR="00AD7D33" w:rsidRDefault="00AD7D33"/>
    <w:p w14:paraId="0EA3D1C5" w14:textId="77777777" w:rsidR="00AD7D33" w:rsidRDefault="00AD7D33"/>
    <w:sectPr w:rsidR="00AD7D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D33"/>
    <w:rsid w:val="00107257"/>
    <w:rsid w:val="002E03E7"/>
    <w:rsid w:val="0069428A"/>
    <w:rsid w:val="006C604E"/>
    <w:rsid w:val="0086572E"/>
    <w:rsid w:val="00AD7D33"/>
    <w:rsid w:val="00BB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1B571"/>
  <w15:chartTrackingRefBased/>
  <w15:docId w15:val="{7DEF8BFE-EF2C-43E0-9A95-7F2757E1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289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Idalina Rosa</dc:creator>
  <cp:keywords/>
  <dc:description/>
  <cp:lastModifiedBy>Idalina Rosa</cp:lastModifiedBy>
  <cp:revision>2</cp:revision>
  <dcterms:created xsi:type="dcterms:W3CDTF">2020-05-14T11:10:00Z</dcterms:created>
  <dcterms:modified xsi:type="dcterms:W3CDTF">2020-05-14T11:50:00Z</dcterms:modified>
</cp:coreProperties>
</file>